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C2CB" w14:textId="77777777"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8C1CA4">
        <w:rPr>
          <w:rFonts w:ascii="Arial" w:eastAsiaTheme="minorHAnsi" w:hAnsi="Arial" w:cs="Arial"/>
          <w:b/>
          <w:sz w:val="32"/>
          <w:szCs w:val="32"/>
          <w:lang w:val="en-GB"/>
        </w:rPr>
        <w:t>Primary Care Network</w:t>
      </w:r>
      <w:r w:rsidR="00AC33B6">
        <w:rPr>
          <w:rFonts w:ascii="Arial" w:eastAsiaTheme="minorHAnsi" w:hAnsi="Arial" w:cs="Arial"/>
          <w:b/>
          <w:sz w:val="32"/>
          <w:szCs w:val="32"/>
          <w:lang w:val="en-GB"/>
        </w:rPr>
        <w:br/>
      </w:r>
    </w:p>
    <w:p w14:paraId="091DC7FB" w14:textId="17966FA5" w:rsidR="00AC33B6" w:rsidRPr="00DE22FA" w:rsidRDefault="008C1CA4" w:rsidP="00DE22FA">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001A6657">
        <w:rPr>
          <w:rFonts w:ascii="Arial" w:eastAsiaTheme="minorHAnsi" w:hAnsi="Arial" w:cs="Arial"/>
          <w:b/>
          <w:sz w:val="32"/>
          <w:szCs w:val="32"/>
          <w:lang w:val="en-GB"/>
        </w:rPr>
        <w:br/>
      </w:r>
      <w:r w:rsidR="001A6657">
        <w:rPr>
          <w:rFonts w:ascii="Arial" w:eastAsiaTheme="minorHAnsi" w:hAnsi="Arial" w:cs="Arial"/>
          <w:b/>
          <w:sz w:val="32"/>
          <w:szCs w:val="32"/>
          <w:lang w:val="en-GB"/>
        </w:rPr>
        <w:br/>
        <w:t>Primary Care Network</w:t>
      </w:r>
      <w:r w:rsidRPr="008C1CA4">
        <w:rPr>
          <w:rFonts w:ascii="Arial" w:eastAsiaTheme="minorHAnsi" w:hAnsi="Arial" w:cs="Arial"/>
          <w:b/>
          <w:sz w:val="32"/>
          <w:szCs w:val="32"/>
          <w:lang w:val="en-GB"/>
        </w:rPr>
        <w:br/>
      </w:r>
      <w:r w:rsidR="00270A9B">
        <w:rPr>
          <w:rFonts w:ascii="Arial" w:eastAsiaTheme="minorHAnsi" w:hAnsi="Arial" w:cs="Arial"/>
          <w:b/>
          <w:sz w:val="32"/>
          <w:szCs w:val="32"/>
          <w:lang w:val="en-GB"/>
        </w:rPr>
        <w:t>Paramedic</w:t>
      </w:r>
      <w:r w:rsidR="009465C4">
        <w:rPr>
          <w:rFonts w:ascii="Arial" w:eastAsiaTheme="minorHAnsi" w:hAnsi="Arial" w:cs="Arial"/>
          <w:b/>
          <w:sz w:val="32"/>
          <w:szCs w:val="32"/>
          <w:lang w:val="en-GB"/>
        </w:rPr>
        <w:t xml:space="preserve"> </w:t>
      </w:r>
      <w:r w:rsidR="00C67A7B">
        <w:rPr>
          <w:rFonts w:ascii="Arial" w:eastAsiaTheme="minorHAnsi" w:hAnsi="Arial" w:cs="Arial"/>
          <w:b/>
          <w:sz w:val="32"/>
          <w:szCs w:val="32"/>
          <w:lang w:val="en-GB"/>
        </w:rPr>
        <w:t xml:space="preserve">Advanced </w:t>
      </w:r>
      <w:r w:rsidR="009E0812">
        <w:rPr>
          <w:rFonts w:ascii="Arial" w:eastAsiaTheme="minorHAnsi" w:hAnsi="Arial" w:cs="Arial"/>
          <w:b/>
          <w:sz w:val="32"/>
          <w:szCs w:val="32"/>
          <w:lang w:val="en-GB"/>
        </w:rPr>
        <w:t>Practitioner</w:t>
      </w:r>
      <w:r w:rsidR="00CC08A7">
        <w:rPr>
          <w:rFonts w:ascii="Arial" w:eastAsiaTheme="minorHAnsi" w:hAnsi="Arial" w:cs="Arial"/>
          <w:b/>
          <w:sz w:val="32"/>
          <w:szCs w:val="32"/>
          <w:lang w:val="en-GB"/>
        </w:rPr>
        <w:br/>
      </w:r>
    </w:p>
    <w:p w14:paraId="568DA0AE" w14:textId="77777777"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9465C4">
        <w:rPr>
          <w:rFonts w:ascii="Arial" w:eastAsiaTheme="minorHAnsi" w:hAnsi="Arial" w:cs="Arial"/>
          <w:sz w:val="22"/>
          <w:szCs w:val="22"/>
          <w:lang w:val="en-GB"/>
        </w:rPr>
        <w:t>Full</w:t>
      </w:r>
      <w:r w:rsidR="00AC33B6">
        <w:rPr>
          <w:rFonts w:ascii="Arial" w:eastAsiaTheme="minorHAnsi" w:hAnsi="Arial" w:cs="Arial"/>
          <w:sz w:val="22"/>
          <w:szCs w:val="22"/>
          <w:lang w:val="en-GB"/>
        </w:rPr>
        <w:t>-time</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EC3098">
        <w:rPr>
          <w:rFonts w:ascii="Arial" w:eastAsiaTheme="minorHAnsi" w:hAnsi="Arial" w:cs="Arial"/>
          <w:sz w:val="22"/>
          <w:szCs w:val="22"/>
          <w:lang w:val="en-GB"/>
        </w:rPr>
        <w:t>Primary Care Network Clinical Director</w:t>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125A0B68" w14:textId="60B93171"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proofErr w:type="gramStart"/>
      <w:r w:rsidRPr="008C1CA4">
        <w:rPr>
          <w:rFonts w:ascii="Arial" w:eastAsiaTheme="minorHAnsi" w:hAnsi="Arial" w:cs="Arial"/>
          <w:sz w:val="22"/>
          <w:szCs w:val="22"/>
          <w:lang w:val="en-GB"/>
        </w:rPr>
        <w:tab/>
        <w:t xml:space="preserve"> </w:t>
      </w:r>
      <w:r w:rsidR="005D7CB8">
        <w:rPr>
          <w:rFonts w:ascii="Arial" w:eastAsiaTheme="minorHAnsi" w:hAnsi="Arial" w:cs="Arial"/>
          <w:sz w:val="22"/>
          <w:szCs w:val="22"/>
          <w:lang w:val="en-GB"/>
        </w:rPr>
        <w:t xml:space="preserve"> </w:t>
      </w:r>
      <w:r w:rsidRPr="008C1CA4">
        <w:rPr>
          <w:rFonts w:ascii="Arial" w:eastAsiaTheme="minorHAnsi" w:hAnsi="Arial" w:cs="Arial"/>
          <w:sz w:val="22"/>
          <w:szCs w:val="22"/>
          <w:lang w:val="en-GB"/>
        </w:rPr>
        <w:t>Equivalent</w:t>
      </w:r>
      <w:proofErr w:type="gramEnd"/>
      <w:r w:rsidRPr="008C1CA4">
        <w:rPr>
          <w:rFonts w:ascii="Arial" w:eastAsiaTheme="minorHAnsi" w:hAnsi="Arial" w:cs="Arial"/>
          <w:sz w:val="22"/>
          <w:szCs w:val="22"/>
          <w:lang w:val="en-GB"/>
        </w:rPr>
        <w:t xml:space="preserve"> to </w:t>
      </w:r>
      <w:r w:rsidR="005B4D1B">
        <w:rPr>
          <w:rFonts w:ascii="Arial" w:eastAsiaTheme="minorHAnsi" w:hAnsi="Arial" w:cs="Arial"/>
          <w:sz w:val="22"/>
          <w:szCs w:val="22"/>
          <w:lang w:val="en-GB"/>
        </w:rPr>
        <w:t xml:space="preserve">NHS </w:t>
      </w:r>
      <w:r w:rsidR="00CC08A7">
        <w:rPr>
          <w:rFonts w:ascii="Arial" w:eastAsiaTheme="minorHAnsi" w:hAnsi="Arial" w:cs="Arial"/>
          <w:sz w:val="22"/>
          <w:szCs w:val="22"/>
          <w:lang w:val="en-GB"/>
        </w:rPr>
        <w:t xml:space="preserve">Agenda for Change </w:t>
      </w:r>
      <w:r w:rsidR="009E0812">
        <w:rPr>
          <w:rFonts w:ascii="Arial" w:eastAsiaTheme="minorHAnsi" w:hAnsi="Arial" w:cs="Arial"/>
          <w:sz w:val="22"/>
          <w:szCs w:val="22"/>
          <w:lang w:val="en-GB"/>
        </w:rPr>
        <w:t>Band 7</w:t>
      </w:r>
    </w:p>
    <w:p w14:paraId="2374403E" w14:textId="77777777" w:rsidR="008C1CA4" w:rsidRDefault="008C1CA4" w:rsidP="008C1CA4">
      <w:pPr>
        <w:spacing w:before="18" w:line="240" w:lineRule="exact"/>
        <w:rPr>
          <w:rFonts w:ascii="Arial" w:eastAsiaTheme="minorHAnsi" w:hAnsi="Arial" w:cs="Arial"/>
          <w:sz w:val="22"/>
          <w:szCs w:val="22"/>
          <w:lang w:val="en-GB"/>
        </w:rPr>
      </w:pPr>
    </w:p>
    <w:p w14:paraId="3DD14B7D" w14:textId="1A3F5DC3" w:rsidR="008C1CA4" w:rsidRDefault="008C1CA4" w:rsidP="008C1CA4">
      <w:pPr>
        <w:pStyle w:val="NoSpacing"/>
        <w:rPr>
          <w:rFonts w:ascii="Arial" w:hAnsi="Arial" w:cs="Arial"/>
          <w:sz w:val="22"/>
          <w:szCs w:val="22"/>
        </w:rPr>
      </w:pPr>
      <w:r>
        <w:rPr>
          <w:rFonts w:ascii="Arial" w:hAnsi="Arial" w:cs="Arial"/>
          <w:sz w:val="22"/>
          <w:szCs w:val="22"/>
        </w:rPr>
        <w:t xml:space="preserve">The </w:t>
      </w:r>
      <w:r w:rsidR="00270A9B">
        <w:rPr>
          <w:rFonts w:ascii="Arial" w:hAnsi="Arial" w:cs="Arial"/>
          <w:sz w:val="22"/>
          <w:szCs w:val="22"/>
        </w:rPr>
        <w:t>Paramedic</w:t>
      </w:r>
      <w:r>
        <w:rPr>
          <w:rFonts w:ascii="Arial" w:hAnsi="Arial" w:cs="Arial"/>
          <w:sz w:val="22"/>
          <w:szCs w:val="22"/>
        </w:rPr>
        <w:t xml:space="preserve"> </w:t>
      </w:r>
      <w:r w:rsidR="00C67A7B">
        <w:rPr>
          <w:rFonts w:ascii="Arial" w:hAnsi="Arial" w:cs="Arial"/>
          <w:sz w:val="22"/>
          <w:szCs w:val="22"/>
        </w:rPr>
        <w:t>Advanced</w:t>
      </w:r>
      <w:r w:rsidR="00323021">
        <w:rPr>
          <w:rFonts w:ascii="Arial" w:hAnsi="Arial" w:cs="Arial"/>
          <w:sz w:val="22"/>
          <w:szCs w:val="22"/>
        </w:rPr>
        <w:t xml:space="preserve"> Practitioner </w:t>
      </w:r>
      <w:r>
        <w:rPr>
          <w:rFonts w:ascii="Arial" w:hAnsi="Arial" w:cs="Arial"/>
          <w:sz w:val="22"/>
          <w:szCs w:val="22"/>
        </w:rPr>
        <w:t>will be employed by the Claypath and Univ</w:t>
      </w:r>
      <w:r w:rsidR="00B1115B">
        <w:rPr>
          <w:rFonts w:ascii="Arial" w:hAnsi="Arial" w:cs="Arial"/>
          <w:sz w:val="22"/>
          <w:szCs w:val="22"/>
        </w:rPr>
        <w:t xml:space="preserve">ersity Medical Group to </w:t>
      </w:r>
      <w:r w:rsidR="008F2C68">
        <w:rPr>
          <w:rFonts w:ascii="Arial" w:hAnsi="Arial" w:cs="Arial"/>
          <w:sz w:val="22"/>
          <w:szCs w:val="22"/>
        </w:rPr>
        <w:t>work with</w:t>
      </w:r>
      <w:r w:rsidR="00B1115B">
        <w:rPr>
          <w:rFonts w:ascii="Arial" w:hAnsi="Arial" w:cs="Arial"/>
          <w:sz w:val="22"/>
          <w:szCs w:val="22"/>
        </w:rPr>
        <w:t xml:space="preserve"> the</w:t>
      </w:r>
      <w:r>
        <w:rPr>
          <w:rFonts w:ascii="Arial" w:hAnsi="Arial" w:cs="Arial"/>
          <w:sz w:val="22"/>
          <w:szCs w:val="22"/>
        </w:rPr>
        <w:t xml:space="preserve"> Claypath and University Primary Care Network.   </w:t>
      </w:r>
      <w:r w:rsidRPr="008C1CA4">
        <w:rPr>
          <w:rFonts w:ascii="Arial" w:hAnsi="Arial" w:cs="Arial"/>
          <w:sz w:val="22"/>
          <w:szCs w:val="22"/>
        </w:rPr>
        <w:t xml:space="preserve">Direct line management will be provided by the PCN </w:t>
      </w:r>
      <w:r w:rsidR="00C6302B">
        <w:rPr>
          <w:rFonts w:ascii="Arial" w:hAnsi="Arial" w:cs="Arial"/>
          <w:sz w:val="22"/>
          <w:szCs w:val="22"/>
        </w:rPr>
        <w:t xml:space="preserve">Clinical </w:t>
      </w:r>
      <w:r w:rsidR="00270A9B">
        <w:rPr>
          <w:rFonts w:ascii="Arial" w:hAnsi="Arial" w:cs="Arial"/>
          <w:sz w:val="22"/>
          <w:szCs w:val="22"/>
        </w:rPr>
        <w:t>Director.</w:t>
      </w:r>
    </w:p>
    <w:p w14:paraId="2149C065" w14:textId="77777777" w:rsidR="00126E3C" w:rsidRDefault="00126E3C" w:rsidP="008C1CA4">
      <w:pPr>
        <w:pStyle w:val="NoSpacing"/>
        <w:rPr>
          <w:rFonts w:ascii="Arial" w:hAnsi="Arial" w:cs="Arial"/>
          <w:sz w:val="22"/>
          <w:szCs w:val="22"/>
        </w:rPr>
      </w:pPr>
    </w:p>
    <w:p w14:paraId="2566AF32" w14:textId="77777777" w:rsidR="00126E3C" w:rsidRPr="00B44E23" w:rsidRDefault="00B44E23" w:rsidP="008C1CA4">
      <w:pPr>
        <w:pStyle w:val="NoSpacing"/>
        <w:rPr>
          <w:rFonts w:ascii="Arial" w:hAnsi="Arial" w:cs="Arial"/>
          <w:b/>
          <w:sz w:val="24"/>
          <w:szCs w:val="24"/>
        </w:rPr>
      </w:pPr>
      <w:r>
        <w:rPr>
          <w:rFonts w:ascii="Arial" w:hAnsi="Arial" w:cs="Arial"/>
          <w:b/>
          <w:sz w:val="24"/>
          <w:szCs w:val="24"/>
        </w:rPr>
        <w:t>Job Purpose:</w:t>
      </w:r>
    </w:p>
    <w:p w14:paraId="6F5BD618" w14:textId="77777777" w:rsidR="00222390" w:rsidRDefault="00222390" w:rsidP="00222390">
      <w:pPr>
        <w:autoSpaceDE w:val="0"/>
        <w:autoSpaceDN w:val="0"/>
        <w:adjustRightInd w:val="0"/>
        <w:rPr>
          <w:rFonts w:ascii="Arial" w:hAnsi="Arial"/>
          <w:sz w:val="22"/>
          <w:szCs w:val="22"/>
          <w:lang w:val="en-GB" w:eastAsia="en-GB"/>
        </w:rPr>
      </w:pPr>
    </w:p>
    <w:p w14:paraId="31315B1E" w14:textId="49BB8419" w:rsidR="00FE711D" w:rsidRDefault="00222390" w:rsidP="00222390">
      <w:pPr>
        <w:autoSpaceDE w:val="0"/>
        <w:autoSpaceDN w:val="0"/>
        <w:adjustRightInd w:val="0"/>
        <w:rPr>
          <w:rFonts w:ascii="Arial" w:hAnsi="Arial"/>
          <w:sz w:val="22"/>
          <w:szCs w:val="22"/>
          <w:lang w:val="en-GB" w:eastAsia="en-GB"/>
        </w:rPr>
      </w:pPr>
      <w:r>
        <w:rPr>
          <w:rFonts w:ascii="Arial" w:hAnsi="Arial"/>
          <w:sz w:val="22"/>
          <w:szCs w:val="22"/>
          <w:lang w:val="en-GB" w:eastAsia="en-GB"/>
        </w:rPr>
        <w:t>As an integral member of the primary care multi-disciplinary team</w:t>
      </w:r>
      <w:r w:rsidR="00FE711D">
        <w:rPr>
          <w:rFonts w:ascii="Arial" w:hAnsi="Arial"/>
          <w:sz w:val="22"/>
          <w:szCs w:val="22"/>
          <w:lang w:val="en-GB" w:eastAsia="en-GB"/>
        </w:rPr>
        <w:t xml:space="preserve">, the Paramedic </w:t>
      </w:r>
      <w:r w:rsidR="00C67A7B">
        <w:rPr>
          <w:rFonts w:ascii="Arial" w:hAnsi="Arial"/>
          <w:sz w:val="22"/>
          <w:szCs w:val="22"/>
          <w:lang w:val="en-GB" w:eastAsia="en-GB"/>
        </w:rPr>
        <w:t xml:space="preserve">Advanced </w:t>
      </w:r>
      <w:r w:rsidR="00FE711D">
        <w:rPr>
          <w:rFonts w:ascii="Arial" w:hAnsi="Arial"/>
          <w:sz w:val="22"/>
          <w:szCs w:val="22"/>
          <w:lang w:val="en-GB" w:eastAsia="en-GB"/>
        </w:rPr>
        <w:t xml:space="preserve">Practitioner </w:t>
      </w:r>
      <w:r>
        <w:rPr>
          <w:rFonts w:ascii="Arial" w:hAnsi="Arial"/>
          <w:sz w:val="22"/>
          <w:szCs w:val="22"/>
          <w:lang w:val="en-GB" w:eastAsia="en-GB"/>
        </w:rPr>
        <w:t>will act a</w:t>
      </w:r>
      <w:r w:rsidR="00270A9B" w:rsidRPr="00270A9B">
        <w:rPr>
          <w:rFonts w:ascii="Arial" w:hAnsi="Arial"/>
          <w:sz w:val="22"/>
          <w:szCs w:val="22"/>
          <w:lang w:val="en-GB" w:eastAsia="en-GB"/>
        </w:rPr>
        <w:t xml:space="preserve">s a key first point of contact for acute presentations, supporting clinicians, practice and primary care staff within the PCN by delivering clinical </w:t>
      </w:r>
      <w:r w:rsidR="00FE711D">
        <w:rPr>
          <w:rFonts w:ascii="Arial" w:hAnsi="Arial"/>
          <w:sz w:val="22"/>
          <w:szCs w:val="22"/>
          <w:lang w:val="en-GB" w:eastAsia="en-GB"/>
        </w:rPr>
        <w:t xml:space="preserve">care to patients. </w:t>
      </w:r>
      <w:r w:rsidR="00FE711D">
        <w:rPr>
          <w:rFonts w:ascii="Arial" w:hAnsi="Arial"/>
          <w:sz w:val="22"/>
          <w:szCs w:val="22"/>
          <w:lang w:val="en-GB" w:eastAsia="en-GB"/>
        </w:rPr>
        <w:br/>
      </w:r>
      <w:r w:rsidR="00FE711D">
        <w:rPr>
          <w:rFonts w:ascii="Arial" w:hAnsi="Arial"/>
          <w:sz w:val="22"/>
          <w:szCs w:val="22"/>
          <w:lang w:val="en-GB" w:eastAsia="en-GB"/>
        </w:rPr>
        <w:br/>
        <w:t xml:space="preserve">The Paramedic </w:t>
      </w:r>
      <w:r w:rsidR="00C67A7B">
        <w:rPr>
          <w:rFonts w:ascii="Arial" w:hAnsi="Arial"/>
          <w:sz w:val="22"/>
          <w:szCs w:val="22"/>
          <w:lang w:val="en-GB" w:eastAsia="en-GB"/>
        </w:rPr>
        <w:t>Advanced</w:t>
      </w:r>
      <w:r w:rsidR="00FE711D">
        <w:rPr>
          <w:rFonts w:ascii="Arial" w:hAnsi="Arial"/>
          <w:sz w:val="22"/>
          <w:szCs w:val="22"/>
          <w:lang w:val="en-GB" w:eastAsia="en-GB"/>
        </w:rPr>
        <w:t xml:space="preserve"> Practitioner </w:t>
      </w:r>
      <w:r w:rsidR="00270A9B" w:rsidRPr="00270A9B">
        <w:rPr>
          <w:rFonts w:ascii="Arial" w:hAnsi="Arial"/>
          <w:sz w:val="22"/>
          <w:szCs w:val="22"/>
          <w:lang w:val="en-GB" w:eastAsia="en-GB"/>
        </w:rPr>
        <w:t xml:space="preserve">will be responsible for assessing and </w:t>
      </w:r>
      <w:r w:rsidR="00D16AC0">
        <w:rPr>
          <w:rFonts w:ascii="Arial" w:hAnsi="Arial"/>
          <w:sz w:val="22"/>
          <w:szCs w:val="22"/>
          <w:lang w:val="en-GB" w:eastAsia="en-GB"/>
        </w:rPr>
        <w:t>treating</w:t>
      </w:r>
      <w:r w:rsidR="00D16AC0" w:rsidRPr="00270A9B">
        <w:rPr>
          <w:rFonts w:ascii="Arial" w:hAnsi="Arial"/>
          <w:sz w:val="22"/>
          <w:szCs w:val="22"/>
          <w:lang w:val="en-GB" w:eastAsia="en-GB"/>
        </w:rPr>
        <w:t xml:space="preserve"> </w:t>
      </w:r>
      <w:r w:rsidR="00444EC8">
        <w:rPr>
          <w:rFonts w:ascii="Arial" w:hAnsi="Arial"/>
          <w:sz w:val="22"/>
          <w:szCs w:val="22"/>
          <w:lang w:val="en-GB" w:eastAsia="en-GB"/>
        </w:rPr>
        <w:t xml:space="preserve">patients presenting with acute problems, providing care to patients with a wide range of minor ailments in the surgery and in patients' homes. </w:t>
      </w:r>
      <w:r w:rsidR="00270A9B" w:rsidRPr="00270A9B">
        <w:rPr>
          <w:rFonts w:ascii="Arial" w:hAnsi="Arial"/>
          <w:sz w:val="22"/>
          <w:szCs w:val="22"/>
          <w:lang w:val="en-GB" w:eastAsia="en-GB"/>
        </w:rPr>
        <w:t xml:space="preserve"> </w:t>
      </w:r>
      <w:r w:rsidR="00FE711D">
        <w:rPr>
          <w:rFonts w:ascii="Arial" w:hAnsi="Arial"/>
          <w:sz w:val="22"/>
          <w:szCs w:val="22"/>
          <w:lang w:val="en-GB" w:eastAsia="en-GB"/>
        </w:rPr>
        <w:br/>
      </w:r>
    </w:p>
    <w:p w14:paraId="4D81663D" w14:textId="3159C506" w:rsidR="00FE711D" w:rsidRDefault="00FE711D" w:rsidP="00222390">
      <w:pPr>
        <w:autoSpaceDE w:val="0"/>
        <w:autoSpaceDN w:val="0"/>
        <w:adjustRightInd w:val="0"/>
        <w:rPr>
          <w:rFonts w:ascii="Arial" w:hAnsi="Arial"/>
          <w:sz w:val="22"/>
          <w:szCs w:val="22"/>
          <w:lang w:val="en-GB" w:eastAsia="en-GB"/>
        </w:rPr>
      </w:pPr>
      <w:r>
        <w:rPr>
          <w:rFonts w:ascii="Arial" w:hAnsi="Arial"/>
          <w:sz w:val="22"/>
          <w:szCs w:val="22"/>
          <w:lang w:val="en-GB" w:eastAsia="en-GB"/>
        </w:rPr>
        <w:t xml:space="preserve">The Paramedic </w:t>
      </w:r>
      <w:r w:rsidR="00C67A7B">
        <w:rPr>
          <w:rFonts w:ascii="Arial" w:hAnsi="Arial"/>
          <w:sz w:val="22"/>
          <w:szCs w:val="22"/>
          <w:lang w:val="en-GB" w:eastAsia="en-GB"/>
        </w:rPr>
        <w:t xml:space="preserve">Advanced </w:t>
      </w:r>
      <w:r>
        <w:rPr>
          <w:rFonts w:ascii="Arial" w:hAnsi="Arial"/>
          <w:sz w:val="22"/>
          <w:szCs w:val="22"/>
          <w:lang w:val="en-GB" w:eastAsia="en-GB"/>
        </w:rPr>
        <w:t>Practitioner wil</w:t>
      </w:r>
      <w:r w:rsidRPr="00270A9B">
        <w:rPr>
          <w:rFonts w:ascii="Arial" w:hAnsi="Arial"/>
          <w:sz w:val="22"/>
          <w:szCs w:val="22"/>
          <w:lang w:val="en-GB" w:eastAsia="en-GB"/>
        </w:rPr>
        <w:t xml:space="preserve">l work </w:t>
      </w:r>
      <w:r>
        <w:rPr>
          <w:rFonts w:ascii="Arial" w:hAnsi="Arial"/>
          <w:sz w:val="22"/>
          <w:szCs w:val="22"/>
          <w:lang w:val="en-GB" w:eastAsia="en-GB"/>
        </w:rPr>
        <w:t xml:space="preserve">independently within their scope of practice using enhanced clinical assessment and treatment skills to assess and manage patients presenting with acute presentations which include minor illness or injury, abdominal pains, chest pains and headaches.  </w:t>
      </w:r>
    </w:p>
    <w:p w14:paraId="783C11EA" w14:textId="77777777" w:rsidR="00347031" w:rsidRPr="005A3668" w:rsidRDefault="00270A9B" w:rsidP="00270A9B">
      <w:pPr>
        <w:spacing w:before="18" w:line="240" w:lineRule="exact"/>
        <w:rPr>
          <w:rFonts w:ascii="Arial" w:hAnsi="Arial" w:cs="Arial"/>
          <w:sz w:val="22"/>
          <w:szCs w:val="22"/>
          <w:lang w:val="en-GB" w:eastAsia="en-GB"/>
        </w:rPr>
      </w:pPr>
      <w:r w:rsidRPr="00270A9B">
        <w:rPr>
          <w:rFonts w:ascii="Arial" w:hAnsi="Arial" w:cs="Arial"/>
          <w:lang w:val="en-GB" w:eastAsia="en-GB"/>
        </w:rPr>
        <w:br/>
      </w:r>
      <w:r w:rsidR="00347031">
        <w:rPr>
          <w:rFonts w:ascii="Arial" w:hAnsi="Arial" w:cs="Arial"/>
          <w:b/>
          <w:sz w:val="24"/>
          <w:szCs w:val="24"/>
          <w:lang w:val="en-GB" w:eastAsia="en-GB"/>
        </w:rPr>
        <w:t xml:space="preserve">Clinical </w:t>
      </w:r>
      <w:r w:rsidRPr="00270A9B">
        <w:rPr>
          <w:rFonts w:ascii="Arial" w:hAnsi="Arial" w:cs="Arial"/>
          <w:b/>
          <w:sz w:val="24"/>
          <w:szCs w:val="24"/>
          <w:lang w:val="en-GB" w:eastAsia="en-GB"/>
        </w:rPr>
        <w:t>Responsibilities</w:t>
      </w:r>
      <w:r>
        <w:rPr>
          <w:rFonts w:ascii="Arial" w:hAnsi="Arial" w:cs="Arial"/>
          <w:lang w:val="en-GB" w:eastAsia="en-GB"/>
        </w:rPr>
        <w:t>:</w:t>
      </w:r>
      <w:r>
        <w:rPr>
          <w:rFonts w:ascii="Arial" w:hAnsi="Arial" w:cs="Arial"/>
          <w:lang w:val="en-GB" w:eastAsia="en-GB"/>
        </w:rPr>
        <w:br/>
      </w:r>
    </w:p>
    <w:p w14:paraId="33884375" w14:textId="7224640A" w:rsidR="00347031" w:rsidRPr="005A3668" w:rsidRDefault="00347031" w:rsidP="00347031">
      <w:pPr>
        <w:pStyle w:val="ListParagraph"/>
        <w:numPr>
          <w:ilvl w:val="0"/>
          <w:numId w:val="49"/>
        </w:numPr>
        <w:spacing w:before="18" w:line="240" w:lineRule="exact"/>
        <w:rPr>
          <w:rFonts w:ascii="Arial" w:hAnsi="Arial" w:cs="Arial"/>
          <w:sz w:val="22"/>
          <w:szCs w:val="22"/>
          <w:lang w:val="en-GB" w:eastAsia="en-GB"/>
        </w:rPr>
      </w:pPr>
      <w:r w:rsidRPr="005A3668">
        <w:rPr>
          <w:rFonts w:ascii="Arial" w:hAnsi="Arial" w:cs="Arial"/>
          <w:sz w:val="22"/>
          <w:szCs w:val="22"/>
          <w:lang w:val="en-GB" w:eastAsia="en-GB"/>
        </w:rPr>
        <w:t>To work as part of a multi-disciplinary team (MDT</w:t>
      </w:r>
      <w:r w:rsidR="009E0812">
        <w:rPr>
          <w:rFonts w:ascii="Arial" w:hAnsi="Arial" w:cs="Arial"/>
          <w:sz w:val="22"/>
          <w:szCs w:val="22"/>
          <w:lang w:val="en-GB" w:eastAsia="en-GB"/>
        </w:rPr>
        <w:t>)</w:t>
      </w:r>
      <w:r w:rsidRPr="005A3668">
        <w:rPr>
          <w:rFonts w:ascii="Arial" w:hAnsi="Arial" w:cs="Arial"/>
          <w:sz w:val="22"/>
          <w:szCs w:val="22"/>
          <w:lang w:val="en-GB" w:eastAsia="en-GB"/>
        </w:rPr>
        <w:t xml:space="preserve"> within the PCN/practice. </w:t>
      </w:r>
    </w:p>
    <w:p w14:paraId="0D90A651" w14:textId="77777777" w:rsidR="00347031" w:rsidRPr="005A3668" w:rsidRDefault="00347031" w:rsidP="00347031">
      <w:pPr>
        <w:spacing w:before="18" w:line="240" w:lineRule="exact"/>
        <w:rPr>
          <w:rFonts w:ascii="Arial" w:hAnsi="Arial" w:cs="Arial"/>
          <w:sz w:val="22"/>
          <w:szCs w:val="22"/>
          <w:lang w:val="en-GB" w:eastAsia="en-GB"/>
        </w:rPr>
      </w:pPr>
    </w:p>
    <w:p w14:paraId="0149177E" w14:textId="0A5B9399" w:rsidR="000F158C"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To assess and triage patients, including same day triage, and as appropriate provide definitive treatment (including prescribing medications following policy, patient group directives, NICE (national) and local clinical guidelines and local care pathways) or make necessary referrals to other members of the primary care team</w:t>
      </w:r>
      <w:r w:rsidR="00D16AC0">
        <w:rPr>
          <w:rFonts w:ascii="Arial" w:eastAsiaTheme="minorHAnsi" w:hAnsi="Arial" w:cs="Arial"/>
          <w:color w:val="000000"/>
          <w:sz w:val="22"/>
          <w:szCs w:val="22"/>
          <w:lang w:val="en-GB"/>
        </w:rPr>
        <w:t xml:space="preserve"> or secondary care</w:t>
      </w:r>
      <w:r w:rsidRPr="005A3668">
        <w:rPr>
          <w:rFonts w:ascii="Arial" w:eastAsiaTheme="minorHAnsi" w:hAnsi="Arial" w:cs="Arial"/>
          <w:color w:val="000000"/>
          <w:sz w:val="22"/>
          <w:szCs w:val="22"/>
          <w:lang w:val="en-GB"/>
        </w:rPr>
        <w:t xml:space="preserve">. </w:t>
      </w:r>
    </w:p>
    <w:p w14:paraId="6C16FABD" w14:textId="77777777" w:rsidR="005A3668" w:rsidRPr="005A3668" w:rsidRDefault="005A3668" w:rsidP="005A3668">
      <w:pPr>
        <w:pStyle w:val="ListParagraph"/>
        <w:rPr>
          <w:rFonts w:ascii="Arial" w:eastAsiaTheme="minorHAnsi" w:hAnsi="Arial" w:cs="Arial"/>
          <w:color w:val="000000"/>
          <w:sz w:val="22"/>
          <w:szCs w:val="22"/>
          <w:lang w:val="en-GB"/>
        </w:rPr>
      </w:pPr>
    </w:p>
    <w:p w14:paraId="489E06D1" w14:textId="77777777" w:rsidR="005A3668" w:rsidRPr="005A3668" w:rsidRDefault="005A3668"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hAnsi="Arial" w:cs="Arial"/>
          <w:sz w:val="22"/>
          <w:szCs w:val="22"/>
          <w:lang w:val="en-GB" w:eastAsia="en-GB"/>
        </w:rPr>
        <w:t>To prescribe, issue and review medications within scope of practice.</w:t>
      </w:r>
    </w:p>
    <w:p w14:paraId="7178635A" w14:textId="77777777" w:rsidR="000F158C" w:rsidRPr="005A3668" w:rsidRDefault="000F158C" w:rsidP="000F158C">
      <w:pPr>
        <w:pStyle w:val="ListParagraph"/>
        <w:rPr>
          <w:rFonts w:ascii="Arial" w:eastAsiaTheme="minorHAnsi" w:hAnsi="Arial" w:cs="Arial"/>
          <w:color w:val="000000"/>
          <w:sz w:val="22"/>
          <w:szCs w:val="22"/>
          <w:lang w:val="en-GB"/>
        </w:rPr>
      </w:pPr>
    </w:p>
    <w:p w14:paraId="32887553" w14:textId="77777777" w:rsidR="00347031"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advise patients on general healthcare and promote self-management where appropriate, including signposting patients to the PCN’s social prescribing service, and where appropriate, other community or voluntary services. </w:t>
      </w:r>
    </w:p>
    <w:p w14:paraId="3809ADEC" w14:textId="77777777" w:rsidR="00CC08A7" w:rsidRPr="005A3668" w:rsidRDefault="00CC08A7" w:rsidP="00CC08A7">
      <w:pPr>
        <w:pStyle w:val="ListParagraph"/>
        <w:rPr>
          <w:rFonts w:ascii="Arial" w:eastAsiaTheme="minorHAnsi" w:hAnsi="Arial" w:cs="Arial"/>
          <w:color w:val="000000"/>
          <w:sz w:val="22"/>
          <w:szCs w:val="22"/>
          <w:lang w:val="en-GB"/>
        </w:rPr>
      </w:pPr>
    </w:p>
    <w:p w14:paraId="6661F61F" w14:textId="77777777" w:rsidR="00CC08A7" w:rsidRPr="005A3668" w:rsidRDefault="00CC08A7" w:rsidP="00CC08A7">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manage undifferentiated undiagnosed conditions and identify red flags and underlying serious pathology and take appropriate action. </w:t>
      </w:r>
    </w:p>
    <w:p w14:paraId="572BF6BA" w14:textId="77777777" w:rsidR="00CC08A7" w:rsidRPr="005A3668" w:rsidRDefault="00CC08A7" w:rsidP="00CC08A7">
      <w:pPr>
        <w:pStyle w:val="ListParagraph"/>
        <w:rPr>
          <w:rFonts w:ascii="Arial" w:eastAsiaTheme="minorHAnsi" w:hAnsi="Arial" w:cs="Arial"/>
          <w:color w:val="000000"/>
          <w:sz w:val="22"/>
          <w:szCs w:val="22"/>
          <w:lang w:val="en-GB"/>
        </w:rPr>
      </w:pPr>
    </w:p>
    <w:p w14:paraId="4CA513E3" w14:textId="77777777" w:rsidR="00CC08A7" w:rsidRPr="005A3668" w:rsidRDefault="00CC08A7" w:rsidP="00CC08A7">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use complex decision making to inform the diagnosis, investigation, complete management of episodes of care within a broad scope of practice. </w:t>
      </w:r>
    </w:p>
    <w:p w14:paraId="73F8CEE4" w14:textId="77777777" w:rsidR="00CC08A7" w:rsidRPr="005A3668" w:rsidRDefault="00CC08A7" w:rsidP="00CC08A7">
      <w:pPr>
        <w:pStyle w:val="ListParagraph"/>
        <w:rPr>
          <w:rFonts w:ascii="Arial" w:eastAsiaTheme="minorHAnsi" w:hAnsi="Arial" w:cs="Arial"/>
          <w:color w:val="000000"/>
          <w:sz w:val="22"/>
          <w:szCs w:val="22"/>
          <w:lang w:val="en-GB"/>
        </w:rPr>
      </w:pPr>
    </w:p>
    <w:p w14:paraId="6C38FF45" w14:textId="392C09CE" w:rsidR="000F158C" w:rsidRPr="00C67A7B" w:rsidRDefault="00CC08A7" w:rsidP="00C67A7B">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actively take a personalised care approach and population centred care approach to enable shared decision making with the presenting person. </w:t>
      </w:r>
      <w:r w:rsidR="00D47775" w:rsidRPr="00C67A7B">
        <w:rPr>
          <w:rFonts w:ascii="Arial" w:eastAsiaTheme="minorHAnsi" w:hAnsi="Arial" w:cs="Arial"/>
          <w:color w:val="000000"/>
          <w:sz w:val="22"/>
          <w:szCs w:val="22"/>
          <w:lang w:val="en-GB"/>
        </w:rPr>
        <w:br/>
      </w:r>
    </w:p>
    <w:p w14:paraId="61A5DFD1" w14:textId="77777777" w:rsidR="000F158C" w:rsidRPr="005A3668" w:rsidRDefault="000F158C" w:rsidP="000F158C">
      <w:pPr>
        <w:pStyle w:val="ListParagraph"/>
        <w:numPr>
          <w:ilvl w:val="0"/>
          <w:numId w:val="49"/>
        </w:numPr>
        <w:spacing w:after="225"/>
        <w:ind w:right="-200"/>
        <w:rPr>
          <w:rFonts w:ascii="Arial" w:hAnsi="Arial" w:cs="Arial"/>
          <w:sz w:val="22"/>
          <w:szCs w:val="22"/>
          <w:lang w:val="en-GB" w:eastAsia="en-GB"/>
        </w:rPr>
      </w:pPr>
      <w:r w:rsidRPr="005A3668">
        <w:rPr>
          <w:rFonts w:ascii="Arial" w:hAnsi="Arial" w:cs="Arial"/>
          <w:sz w:val="22"/>
          <w:szCs w:val="22"/>
          <w:lang w:val="en-GB" w:eastAsia="en-GB"/>
        </w:rPr>
        <w:t>To undertake investigative procedures needed b</w:t>
      </w:r>
      <w:r w:rsidR="00CC08A7" w:rsidRPr="005A3668">
        <w:rPr>
          <w:rFonts w:ascii="Arial" w:hAnsi="Arial" w:cs="Arial"/>
          <w:sz w:val="22"/>
          <w:szCs w:val="22"/>
          <w:lang w:val="en-GB" w:eastAsia="en-GB"/>
        </w:rPr>
        <w:t>y patients and requested by GPs.</w:t>
      </w:r>
    </w:p>
    <w:p w14:paraId="3388488B" w14:textId="77777777" w:rsidR="00347031" w:rsidRPr="005A3668" w:rsidRDefault="00347031" w:rsidP="00347031">
      <w:pPr>
        <w:pStyle w:val="ListParagraph"/>
        <w:autoSpaceDE w:val="0"/>
        <w:autoSpaceDN w:val="0"/>
        <w:adjustRightInd w:val="0"/>
        <w:rPr>
          <w:rFonts w:ascii="Arial" w:eastAsiaTheme="minorHAnsi" w:hAnsi="Arial" w:cs="Arial"/>
          <w:color w:val="000000"/>
          <w:sz w:val="22"/>
          <w:szCs w:val="22"/>
          <w:lang w:val="en-GB"/>
        </w:rPr>
      </w:pPr>
    </w:p>
    <w:p w14:paraId="0E53BA64" w14:textId="77777777" w:rsidR="00347031"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They will be able to</w:t>
      </w:r>
      <w:r w:rsidR="008F2C68">
        <w:rPr>
          <w:rFonts w:ascii="Arial" w:eastAsiaTheme="minorHAnsi" w:hAnsi="Arial" w:cs="Arial"/>
          <w:color w:val="000000"/>
          <w:sz w:val="22"/>
          <w:szCs w:val="22"/>
          <w:lang w:val="en-GB"/>
        </w:rPr>
        <w:t xml:space="preserve"> undertake</w:t>
      </w:r>
      <w:r w:rsidRPr="005A3668">
        <w:rPr>
          <w:rFonts w:ascii="Arial" w:eastAsiaTheme="minorHAnsi" w:hAnsi="Arial" w:cs="Arial"/>
          <w:color w:val="000000"/>
          <w:sz w:val="22"/>
          <w:szCs w:val="22"/>
          <w:lang w:val="en-GB"/>
        </w:rPr>
        <w:t xml:space="preserve">: </w:t>
      </w:r>
      <w:r w:rsidR="000F158C" w:rsidRPr="005A3668">
        <w:rPr>
          <w:rFonts w:ascii="Arial" w:eastAsiaTheme="minorHAnsi" w:hAnsi="Arial" w:cs="Arial"/>
          <w:color w:val="000000"/>
          <w:sz w:val="22"/>
          <w:szCs w:val="22"/>
          <w:lang w:val="en-GB"/>
        </w:rPr>
        <w:br/>
      </w:r>
    </w:p>
    <w:p w14:paraId="3D224327" w14:textId="77777777" w:rsidR="00347031" w:rsidRPr="005A3668" w:rsidRDefault="00347031"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 specialist health checks and reviews within their scope of practice and in </w:t>
      </w:r>
      <w:r w:rsidR="00FE389D">
        <w:rPr>
          <w:rFonts w:ascii="Arial" w:eastAsiaTheme="minorHAnsi" w:hAnsi="Arial" w:cs="Arial"/>
          <w:color w:val="000000"/>
          <w:sz w:val="22"/>
          <w:szCs w:val="22"/>
          <w:lang w:val="en-GB"/>
        </w:rPr>
        <w:br/>
        <w:t xml:space="preserve">  </w:t>
      </w:r>
      <w:r w:rsidRPr="005A3668">
        <w:rPr>
          <w:rFonts w:ascii="Arial" w:eastAsiaTheme="minorHAnsi" w:hAnsi="Arial" w:cs="Arial"/>
          <w:color w:val="000000"/>
          <w:sz w:val="22"/>
          <w:szCs w:val="22"/>
          <w:lang w:val="en-GB"/>
        </w:rPr>
        <w:t xml:space="preserve">line with </w:t>
      </w:r>
      <w:r w:rsidR="00FE389D">
        <w:rPr>
          <w:rFonts w:ascii="Arial" w:eastAsiaTheme="minorHAnsi" w:hAnsi="Arial" w:cs="Arial"/>
          <w:color w:val="000000"/>
          <w:sz w:val="22"/>
          <w:szCs w:val="22"/>
          <w:lang w:val="en-GB"/>
        </w:rPr>
        <w:t>l</w:t>
      </w:r>
      <w:r w:rsidR="000F158C" w:rsidRPr="005A3668">
        <w:rPr>
          <w:rFonts w:ascii="Arial" w:eastAsiaTheme="minorHAnsi" w:hAnsi="Arial" w:cs="Arial"/>
          <w:color w:val="000000"/>
          <w:sz w:val="22"/>
          <w:szCs w:val="22"/>
          <w:lang w:val="en-GB"/>
        </w:rPr>
        <w:t xml:space="preserve">ocal and national </w:t>
      </w:r>
      <w:proofErr w:type="gramStart"/>
      <w:r w:rsidR="000F158C" w:rsidRPr="005A3668">
        <w:rPr>
          <w:rFonts w:ascii="Arial" w:eastAsiaTheme="minorHAnsi" w:hAnsi="Arial" w:cs="Arial"/>
          <w:color w:val="000000"/>
          <w:sz w:val="22"/>
          <w:szCs w:val="22"/>
          <w:lang w:val="en-GB"/>
        </w:rPr>
        <w:t>guidance;</w:t>
      </w:r>
      <w:proofErr w:type="gramEnd"/>
    </w:p>
    <w:p w14:paraId="66770B2E" w14:textId="77777777" w:rsidR="00347031" w:rsidRPr="005A3668" w:rsidRDefault="000F158C"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 and interpret </w:t>
      </w:r>
      <w:proofErr w:type="gramStart"/>
      <w:r w:rsidRPr="005A3668">
        <w:rPr>
          <w:rFonts w:ascii="Arial" w:eastAsiaTheme="minorHAnsi" w:hAnsi="Arial" w:cs="Arial"/>
          <w:color w:val="000000"/>
          <w:sz w:val="22"/>
          <w:szCs w:val="22"/>
          <w:lang w:val="en-GB"/>
        </w:rPr>
        <w:t>ECGs;</w:t>
      </w:r>
      <w:proofErr w:type="gramEnd"/>
    </w:p>
    <w:p w14:paraId="7FF4BFA5" w14:textId="221B35B9" w:rsidR="00347031" w:rsidRPr="005A3668" w:rsidRDefault="00347031"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inves</w:t>
      </w:r>
      <w:r w:rsidR="000F158C" w:rsidRPr="005A3668">
        <w:rPr>
          <w:rFonts w:ascii="Arial" w:eastAsiaTheme="minorHAnsi" w:hAnsi="Arial" w:cs="Arial"/>
          <w:color w:val="000000"/>
          <w:sz w:val="22"/>
          <w:szCs w:val="22"/>
          <w:lang w:val="en-GB"/>
        </w:rPr>
        <w:t xml:space="preserve">tigatory procedures as </w:t>
      </w:r>
      <w:proofErr w:type="gramStart"/>
      <w:r w:rsidR="000F158C" w:rsidRPr="005A3668">
        <w:rPr>
          <w:rFonts w:ascii="Arial" w:eastAsiaTheme="minorHAnsi" w:hAnsi="Arial" w:cs="Arial"/>
          <w:color w:val="000000"/>
          <w:sz w:val="22"/>
          <w:szCs w:val="22"/>
          <w:lang w:val="en-GB"/>
        </w:rPr>
        <w:t>required;</w:t>
      </w:r>
      <w:proofErr w:type="gramEnd"/>
      <w:r w:rsidRPr="005A3668">
        <w:rPr>
          <w:rFonts w:ascii="Arial" w:eastAsiaTheme="minorHAnsi" w:hAnsi="Arial" w:cs="Arial"/>
          <w:color w:val="000000"/>
          <w:sz w:val="22"/>
          <w:szCs w:val="22"/>
          <w:lang w:val="en-GB"/>
        </w:rPr>
        <w:t xml:space="preserve"> </w:t>
      </w:r>
    </w:p>
    <w:p w14:paraId="6B691845" w14:textId="08E8C5BD" w:rsidR="00FE389D" w:rsidRDefault="00347031"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 collection of pathological specimens including intravenous blood </w:t>
      </w:r>
    </w:p>
    <w:p w14:paraId="39D50EAC" w14:textId="77777777" w:rsidR="00347031" w:rsidRPr="00B4099A" w:rsidRDefault="00FE389D">
      <w:pPr>
        <w:pStyle w:val="ListParagraph"/>
        <w:autoSpaceDE w:val="0"/>
        <w:autoSpaceDN w:val="0"/>
        <w:adjustRightInd w:val="0"/>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  </w:t>
      </w:r>
      <w:r w:rsidR="00347031" w:rsidRPr="005A3668">
        <w:rPr>
          <w:rFonts w:ascii="Arial" w:eastAsiaTheme="minorHAnsi" w:hAnsi="Arial" w:cs="Arial"/>
          <w:color w:val="000000"/>
          <w:sz w:val="22"/>
          <w:szCs w:val="22"/>
          <w:lang w:val="en-GB"/>
        </w:rPr>
        <w:t xml:space="preserve">samples, swabs, and other samples within their scope of practice, and within line </w:t>
      </w:r>
      <w:r w:rsidR="00D47775">
        <w:rPr>
          <w:rFonts w:ascii="Arial" w:eastAsiaTheme="minorHAnsi" w:hAnsi="Arial" w:cs="Arial"/>
          <w:color w:val="000000"/>
          <w:sz w:val="22"/>
          <w:szCs w:val="22"/>
          <w:lang w:val="en-GB"/>
        </w:rPr>
        <w:t xml:space="preserve">  </w:t>
      </w:r>
      <w:r w:rsidR="00D47775">
        <w:rPr>
          <w:rFonts w:ascii="Arial" w:eastAsiaTheme="minorHAnsi" w:hAnsi="Arial" w:cs="Arial"/>
          <w:color w:val="000000"/>
          <w:sz w:val="22"/>
          <w:szCs w:val="22"/>
          <w:lang w:val="en-GB"/>
        </w:rPr>
        <w:br/>
        <w:t xml:space="preserve">  </w:t>
      </w:r>
      <w:r w:rsidR="00347031" w:rsidRPr="005A3668">
        <w:rPr>
          <w:rFonts w:ascii="Arial" w:eastAsiaTheme="minorHAnsi" w:hAnsi="Arial" w:cs="Arial"/>
          <w:color w:val="000000"/>
          <w:sz w:val="22"/>
          <w:szCs w:val="22"/>
          <w:lang w:val="en-GB"/>
        </w:rPr>
        <w:t xml:space="preserve">of </w:t>
      </w:r>
      <w:r w:rsidR="00D47775">
        <w:rPr>
          <w:rFonts w:ascii="Arial" w:eastAsiaTheme="minorHAnsi" w:hAnsi="Arial" w:cs="Arial"/>
          <w:color w:val="000000"/>
          <w:sz w:val="22"/>
          <w:szCs w:val="22"/>
          <w:lang w:val="en-GB"/>
        </w:rPr>
        <w:t>loc</w:t>
      </w:r>
      <w:r w:rsidR="00347031" w:rsidRPr="00B4099A">
        <w:rPr>
          <w:rFonts w:ascii="Arial" w:eastAsiaTheme="minorHAnsi" w:hAnsi="Arial" w:cs="Arial"/>
          <w:color w:val="000000"/>
          <w:sz w:val="22"/>
          <w:szCs w:val="22"/>
          <w:lang w:val="en-GB"/>
        </w:rPr>
        <w:t>al and national</w:t>
      </w:r>
      <w:r w:rsidR="000F158C" w:rsidRPr="00B4099A">
        <w:rPr>
          <w:rFonts w:ascii="Arial" w:eastAsiaTheme="minorHAnsi" w:hAnsi="Arial" w:cs="Arial"/>
          <w:color w:val="000000"/>
          <w:sz w:val="22"/>
          <w:szCs w:val="22"/>
          <w:lang w:val="en-GB"/>
        </w:rPr>
        <w:t xml:space="preserve"> </w:t>
      </w:r>
      <w:r w:rsidR="00347031" w:rsidRPr="00B4099A">
        <w:rPr>
          <w:rFonts w:ascii="Arial" w:eastAsiaTheme="minorHAnsi" w:hAnsi="Arial" w:cs="Arial"/>
          <w:color w:val="000000"/>
          <w:sz w:val="22"/>
          <w:szCs w:val="22"/>
          <w:lang w:val="en-GB"/>
        </w:rPr>
        <w:t xml:space="preserve">guidance. </w:t>
      </w:r>
      <w:r w:rsidR="00D47775">
        <w:rPr>
          <w:rFonts w:ascii="Arial" w:eastAsiaTheme="minorHAnsi" w:hAnsi="Arial" w:cs="Arial"/>
          <w:color w:val="000000"/>
          <w:sz w:val="22"/>
          <w:szCs w:val="22"/>
          <w:lang w:val="en-GB"/>
        </w:rPr>
        <w:br/>
      </w:r>
    </w:p>
    <w:p w14:paraId="3DA09CD9"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support the delivery of ‘anticipatory care plans’ and lead certain services (e.g. monitoring blood pressure and diabetes risk of elderly patients). </w:t>
      </w:r>
      <w:r w:rsidRPr="005A3668">
        <w:rPr>
          <w:rFonts w:ascii="Arial" w:eastAsiaTheme="minorHAnsi" w:hAnsi="Arial" w:cs="Arial"/>
          <w:color w:val="000000"/>
          <w:sz w:val="22"/>
          <w:szCs w:val="22"/>
          <w:lang w:val="en-GB"/>
        </w:rPr>
        <w:br/>
      </w:r>
    </w:p>
    <w:p w14:paraId="55AE0BCB"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hAnsi="Arial" w:cs="Arial"/>
          <w:sz w:val="22"/>
          <w:szCs w:val="22"/>
          <w:lang w:val="en-GB" w:eastAsia="en-GB"/>
        </w:rPr>
        <w:t xml:space="preserve">To provide an alternative model of urgent and same day GP home visits for the PCN and where appropriate attend home visits where clinically relevant; </w:t>
      </w:r>
      <w:r w:rsidRPr="005A3668">
        <w:rPr>
          <w:rFonts w:ascii="Arial" w:hAnsi="Arial" w:cs="Arial"/>
          <w:sz w:val="22"/>
          <w:szCs w:val="22"/>
          <w:lang w:val="en-GB" w:eastAsia="en-GB"/>
        </w:rPr>
        <w:br/>
      </w:r>
    </w:p>
    <w:p w14:paraId="11075838"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at all levels across organisations ensuring that an effective, person-centred service is delivered. </w:t>
      </w:r>
      <w:r w:rsidRPr="005A3668">
        <w:rPr>
          <w:rFonts w:ascii="Arial" w:eastAsiaTheme="minorHAnsi" w:hAnsi="Arial" w:cs="Arial"/>
          <w:color w:val="000000"/>
          <w:sz w:val="22"/>
          <w:szCs w:val="22"/>
          <w:lang w:val="en-GB"/>
        </w:rPr>
        <w:br/>
      </w:r>
    </w:p>
    <w:p w14:paraId="61D01E47"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proactively and effectively with all colleagues across the multi-disciplinary team, attending and contributing to meetings as required. </w:t>
      </w:r>
      <w:r w:rsidRPr="005A3668">
        <w:rPr>
          <w:rFonts w:ascii="Arial" w:eastAsiaTheme="minorHAnsi" w:hAnsi="Arial" w:cs="Arial"/>
          <w:color w:val="000000"/>
          <w:sz w:val="22"/>
          <w:szCs w:val="22"/>
          <w:lang w:val="en-GB"/>
        </w:rPr>
        <w:br/>
      </w:r>
    </w:p>
    <w:p w14:paraId="08268401"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maintain accurate and contemporaneous health records appropriate to the consultation, ensuring accurate completion of all necessary documentation associated with patient health care and registration with the practice. </w:t>
      </w:r>
      <w:r w:rsidRPr="005A3668">
        <w:rPr>
          <w:rFonts w:ascii="Arial" w:eastAsiaTheme="minorHAnsi" w:hAnsi="Arial" w:cs="Arial"/>
          <w:color w:val="000000"/>
          <w:sz w:val="22"/>
          <w:szCs w:val="22"/>
          <w:lang w:val="en-GB"/>
        </w:rPr>
        <w:br/>
      </w:r>
    </w:p>
    <w:p w14:paraId="48A2D7A8"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effectively with patients, and where appropriate family members and their </w:t>
      </w:r>
      <w:proofErr w:type="spellStart"/>
      <w:r w:rsidRPr="005A3668">
        <w:rPr>
          <w:rFonts w:ascii="Arial" w:eastAsiaTheme="minorHAnsi" w:hAnsi="Arial" w:cs="Arial"/>
          <w:color w:val="000000"/>
          <w:sz w:val="22"/>
          <w:szCs w:val="22"/>
          <w:lang w:val="en-GB"/>
        </w:rPr>
        <w:t>carers</w:t>
      </w:r>
      <w:proofErr w:type="spellEnd"/>
      <w:r w:rsidRPr="005A3668">
        <w:rPr>
          <w:rFonts w:ascii="Arial" w:eastAsiaTheme="minorHAnsi" w:hAnsi="Arial" w:cs="Arial"/>
          <w:color w:val="000000"/>
          <w:sz w:val="22"/>
          <w:szCs w:val="22"/>
          <w:lang w:val="en-GB"/>
        </w:rPr>
        <w:t xml:space="preserve">, where applicable, complex and sensitive information regarding their physical health needs, results, findings, and treatment choices. </w:t>
      </w:r>
    </w:p>
    <w:p w14:paraId="2A3811D6" w14:textId="77777777" w:rsidR="00270A9B" w:rsidRPr="005A3668" w:rsidRDefault="00270A9B">
      <w:pPr>
        <w:spacing w:after="200" w:line="276" w:lineRule="auto"/>
        <w:rPr>
          <w:rFonts w:ascii="Arial" w:hAnsi="Arial" w:cs="Arial"/>
          <w:sz w:val="22"/>
          <w:szCs w:val="22"/>
        </w:rPr>
      </w:pPr>
    </w:p>
    <w:p w14:paraId="4411155C" w14:textId="77777777" w:rsidR="005A3947" w:rsidRPr="005A3668" w:rsidRDefault="005A3947" w:rsidP="005A3947">
      <w:pPr>
        <w:pStyle w:val="NoSpacing"/>
        <w:rPr>
          <w:rFonts w:ascii="Arial" w:hAnsi="Arial" w:cs="Arial"/>
          <w:b/>
          <w:sz w:val="22"/>
          <w:szCs w:val="22"/>
        </w:rPr>
      </w:pPr>
      <w:r w:rsidRPr="005A3668">
        <w:rPr>
          <w:rFonts w:ascii="Arial" w:hAnsi="Arial" w:cs="Arial"/>
          <w:b/>
          <w:sz w:val="22"/>
          <w:szCs w:val="22"/>
        </w:rPr>
        <w:t>Additional tasks:</w:t>
      </w:r>
    </w:p>
    <w:p w14:paraId="5E6D435C" w14:textId="77777777" w:rsidR="005A3947" w:rsidRPr="005A3668" w:rsidRDefault="005A3947" w:rsidP="005A3947">
      <w:pPr>
        <w:pStyle w:val="NoSpacing"/>
        <w:rPr>
          <w:rFonts w:ascii="Arial" w:hAnsi="Arial" w:cs="Arial"/>
          <w:b/>
          <w:sz w:val="22"/>
          <w:szCs w:val="22"/>
        </w:rPr>
      </w:pPr>
    </w:p>
    <w:p w14:paraId="20BE1191" w14:textId="77777777" w:rsidR="005A3947" w:rsidRPr="005A3668" w:rsidRDefault="005A3947" w:rsidP="005A3947">
      <w:pPr>
        <w:pStyle w:val="NoSpacing"/>
        <w:rPr>
          <w:rFonts w:ascii="Arial" w:hAnsi="Arial" w:cs="Arial"/>
          <w:sz w:val="22"/>
          <w:szCs w:val="22"/>
        </w:rPr>
      </w:pPr>
      <w:r w:rsidRPr="005A3668">
        <w:rPr>
          <w:rFonts w:ascii="Arial" w:hAnsi="Arial" w:cs="Arial"/>
          <w:sz w:val="22"/>
          <w:szCs w:val="22"/>
        </w:rPr>
        <w:t>Other duties as dictated by changes in the Primary Care Network and the Claypath and University Medical Group.</w:t>
      </w:r>
    </w:p>
    <w:p w14:paraId="36B4A5CB" w14:textId="2263B330" w:rsidR="00CC08A7" w:rsidRPr="00B4099A" w:rsidRDefault="005A3947" w:rsidP="00B4099A">
      <w:pPr>
        <w:spacing w:after="200" w:line="276" w:lineRule="auto"/>
        <w:rPr>
          <w:rFonts w:ascii="Arial" w:hAnsi="Arial" w:cs="Arial"/>
          <w:b/>
          <w:sz w:val="22"/>
          <w:szCs w:val="22"/>
        </w:rPr>
      </w:pPr>
      <w:r w:rsidRPr="005A3668">
        <w:rPr>
          <w:rFonts w:ascii="Arial" w:hAnsi="Arial" w:cs="Arial"/>
          <w:sz w:val="22"/>
          <w:szCs w:val="22"/>
        </w:rPr>
        <w:br w:type="page"/>
      </w:r>
      <w:r w:rsidR="00C67A7B" w:rsidRPr="00C67A7B">
        <w:rPr>
          <w:rFonts w:ascii="Arial" w:hAnsi="Arial" w:cs="Arial"/>
          <w:b/>
          <w:bCs/>
          <w:sz w:val="22"/>
          <w:szCs w:val="22"/>
        </w:rPr>
        <w:lastRenderedPageBreak/>
        <w:t>P</w:t>
      </w:r>
      <w:r w:rsidR="001A6657">
        <w:rPr>
          <w:rFonts w:ascii="Arial" w:hAnsi="Arial" w:cs="Arial"/>
          <w:b/>
          <w:bCs/>
          <w:sz w:val="22"/>
          <w:szCs w:val="22"/>
        </w:rPr>
        <w:t>CN P</w:t>
      </w:r>
      <w:r w:rsidR="00C67A7B" w:rsidRPr="00C67A7B">
        <w:rPr>
          <w:rFonts w:ascii="Arial" w:hAnsi="Arial" w:cs="Arial"/>
          <w:b/>
          <w:bCs/>
          <w:sz w:val="22"/>
          <w:szCs w:val="22"/>
        </w:rPr>
        <w:t xml:space="preserve">aramedic </w:t>
      </w:r>
      <w:r w:rsidR="00A97B10" w:rsidRPr="00C67A7B">
        <w:rPr>
          <w:rFonts w:ascii="Arial" w:hAnsi="Arial" w:cs="Arial"/>
          <w:b/>
          <w:bCs/>
          <w:sz w:val="22"/>
          <w:szCs w:val="22"/>
        </w:rPr>
        <w:t>Advanced</w:t>
      </w:r>
      <w:r w:rsidR="00A97B10">
        <w:rPr>
          <w:rFonts w:ascii="Arial" w:hAnsi="Arial" w:cs="Arial"/>
          <w:b/>
          <w:sz w:val="22"/>
          <w:szCs w:val="22"/>
        </w:rPr>
        <w:t xml:space="preserve"> </w:t>
      </w:r>
      <w:r w:rsidR="00323021" w:rsidRPr="005A3668">
        <w:rPr>
          <w:rFonts w:ascii="Arial" w:hAnsi="Arial" w:cs="Arial"/>
          <w:b/>
          <w:sz w:val="22"/>
          <w:szCs w:val="22"/>
        </w:rPr>
        <w:t>Practitioner</w:t>
      </w:r>
      <w:r w:rsidR="00C17366" w:rsidRPr="005A3668">
        <w:rPr>
          <w:rFonts w:ascii="Arial" w:hAnsi="Arial" w:cs="Arial"/>
          <w:b/>
          <w:sz w:val="22"/>
          <w:szCs w:val="22"/>
        </w:rPr>
        <w:t xml:space="preserve"> – Person Specification</w:t>
      </w:r>
    </w:p>
    <w:p w14:paraId="4B49267A" w14:textId="77777777" w:rsidR="00CC08A7" w:rsidRPr="005A3668" w:rsidRDefault="00CC08A7"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539"/>
        <w:gridCol w:w="1270"/>
        <w:gridCol w:w="1207"/>
      </w:tblGrid>
      <w:tr w:rsidR="00C17366" w:rsidRPr="005A3668" w14:paraId="28BB58D4" w14:textId="77777777" w:rsidTr="00F82813">
        <w:tc>
          <w:tcPr>
            <w:tcW w:w="6760" w:type="dxa"/>
          </w:tcPr>
          <w:p w14:paraId="5055E5F8" w14:textId="77777777" w:rsidR="00C17366" w:rsidRPr="00CD6D2A" w:rsidRDefault="00C17366" w:rsidP="00ED77F9">
            <w:pPr>
              <w:pStyle w:val="NoSpacing"/>
              <w:rPr>
                <w:rFonts w:ascii="Arial" w:hAnsi="Arial" w:cs="Arial"/>
                <w:b/>
                <w:sz w:val="22"/>
                <w:szCs w:val="22"/>
              </w:rPr>
            </w:pPr>
            <w:r w:rsidRPr="008A643C">
              <w:rPr>
                <w:rFonts w:ascii="Arial" w:hAnsi="Arial" w:cs="Arial"/>
                <w:b/>
                <w:color w:val="000000" w:themeColor="text1"/>
                <w:sz w:val="22"/>
                <w:szCs w:val="22"/>
              </w:rPr>
              <w:t>Qualifications</w:t>
            </w:r>
            <w:r w:rsidR="00CD6D2A" w:rsidRPr="008A643C">
              <w:rPr>
                <w:rFonts w:ascii="Arial" w:hAnsi="Arial" w:cs="Arial"/>
                <w:b/>
                <w:color w:val="000000" w:themeColor="text1"/>
                <w:sz w:val="22"/>
                <w:szCs w:val="22"/>
              </w:rPr>
              <w:t>/Education</w:t>
            </w:r>
          </w:p>
        </w:tc>
        <w:tc>
          <w:tcPr>
            <w:tcW w:w="1275" w:type="dxa"/>
          </w:tcPr>
          <w:p w14:paraId="0A643829" w14:textId="77777777" w:rsidR="00C17366" w:rsidRPr="005A3668" w:rsidRDefault="00C17366" w:rsidP="00ED77F9">
            <w:pPr>
              <w:pStyle w:val="NoSpacing"/>
              <w:rPr>
                <w:rFonts w:ascii="Arial" w:hAnsi="Arial" w:cs="Arial"/>
                <w:b/>
                <w:sz w:val="22"/>
                <w:szCs w:val="22"/>
              </w:rPr>
            </w:pPr>
            <w:r w:rsidRPr="005A3668">
              <w:rPr>
                <w:rFonts w:ascii="Arial" w:hAnsi="Arial" w:cs="Arial"/>
                <w:b/>
                <w:sz w:val="22"/>
                <w:szCs w:val="22"/>
              </w:rPr>
              <w:t>Essential</w:t>
            </w:r>
          </w:p>
        </w:tc>
        <w:tc>
          <w:tcPr>
            <w:tcW w:w="1207" w:type="dxa"/>
          </w:tcPr>
          <w:p w14:paraId="41CB20EF" w14:textId="77777777" w:rsidR="00C17366" w:rsidRPr="005A3668" w:rsidRDefault="00C17366" w:rsidP="00ED77F9">
            <w:pPr>
              <w:pStyle w:val="NoSpacing"/>
              <w:rPr>
                <w:rFonts w:ascii="Arial" w:hAnsi="Arial" w:cs="Arial"/>
                <w:b/>
                <w:sz w:val="22"/>
                <w:szCs w:val="22"/>
              </w:rPr>
            </w:pPr>
            <w:r w:rsidRPr="005A3668">
              <w:rPr>
                <w:rFonts w:ascii="Arial" w:hAnsi="Arial" w:cs="Arial"/>
                <w:b/>
                <w:sz w:val="22"/>
                <w:szCs w:val="22"/>
              </w:rPr>
              <w:t>Desirable</w:t>
            </w:r>
          </w:p>
        </w:tc>
      </w:tr>
      <w:tr w:rsidR="00C17366" w:rsidRPr="005A3668" w14:paraId="3B45AA3A" w14:textId="77777777" w:rsidTr="00F82813">
        <w:tc>
          <w:tcPr>
            <w:tcW w:w="6760" w:type="dxa"/>
          </w:tcPr>
          <w:p w14:paraId="364B74FD" w14:textId="0C44F2BB" w:rsidR="00C17366" w:rsidRPr="005A3668" w:rsidRDefault="005A3668" w:rsidP="00ED77F9">
            <w:pPr>
              <w:pStyle w:val="NoSpacing"/>
              <w:rPr>
                <w:rFonts w:ascii="Arial" w:hAnsi="Arial" w:cs="Arial"/>
                <w:sz w:val="22"/>
                <w:szCs w:val="22"/>
              </w:rPr>
            </w:pPr>
            <w:r>
              <w:rPr>
                <w:rFonts w:ascii="Arial" w:hAnsi="Arial" w:cs="Arial"/>
                <w:sz w:val="22"/>
                <w:szCs w:val="22"/>
              </w:rPr>
              <w:t xml:space="preserve">Educated to Degree level in </w:t>
            </w:r>
            <w:r w:rsidR="001F5641">
              <w:rPr>
                <w:rFonts w:ascii="Arial" w:hAnsi="Arial" w:cs="Arial"/>
                <w:sz w:val="22"/>
                <w:szCs w:val="22"/>
              </w:rPr>
              <w:t xml:space="preserve">Paramedicine or </w:t>
            </w:r>
            <w:r>
              <w:rPr>
                <w:rFonts w:ascii="Arial" w:hAnsi="Arial" w:cs="Arial"/>
                <w:sz w:val="22"/>
                <w:szCs w:val="22"/>
              </w:rPr>
              <w:t>relevant area of expertise.</w:t>
            </w:r>
          </w:p>
        </w:tc>
        <w:tc>
          <w:tcPr>
            <w:tcW w:w="1275" w:type="dxa"/>
          </w:tcPr>
          <w:p w14:paraId="07D3DBB1" w14:textId="77777777" w:rsidR="00C17366" w:rsidRPr="005A3668" w:rsidRDefault="005A3668" w:rsidP="00ED77F9">
            <w:pPr>
              <w:pStyle w:val="NoSpacing"/>
              <w:rPr>
                <w:rFonts w:ascii="Arial" w:hAnsi="Arial" w:cs="Arial"/>
                <w:sz w:val="22"/>
                <w:szCs w:val="22"/>
              </w:rPr>
            </w:pPr>
            <w:r>
              <w:rPr>
                <w:rFonts w:ascii="Arial" w:hAnsi="Arial" w:cs="Arial"/>
                <w:sz w:val="22"/>
                <w:szCs w:val="22"/>
              </w:rPr>
              <w:t>√</w:t>
            </w:r>
          </w:p>
        </w:tc>
        <w:tc>
          <w:tcPr>
            <w:tcW w:w="1207" w:type="dxa"/>
          </w:tcPr>
          <w:p w14:paraId="659FB73E" w14:textId="77777777" w:rsidR="00C17366" w:rsidRPr="005A3668" w:rsidRDefault="00C17366" w:rsidP="00ED77F9">
            <w:pPr>
              <w:pStyle w:val="NoSpacing"/>
              <w:rPr>
                <w:rFonts w:ascii="Arial" w:hAnsi="Arial" w:cs="Arial"/>
                <w:sz w:val="22"/>
                <w:szCs w:val="22"/>
              </w:rPr>
            </w:pPr>
          </w:p>
        </w:tc>
      </w:tr>
      <w:tr w:rsidR="00C17366" w:rsidRPr="005A3668" w14:paraId="1A8990F2" w14:textId="77777777" w:rsidTr="00F82813">
        <w:tc>
          <w:tcPr>
            <w:tcW w:w="6760" w:type="dxa"/>
          </w:tcPr>
          <w:p w14:paraId="7AA051B4" w14:textId="77777777" w:rsidR="00C17366" w:rsidRPr="005A3668" w:rsidRDefault="005A3668" w:rsidP="00ED77F9">
            <w:pPr>
              <w:pStyle w:val="NoSpacing"/>
              <w:rPr>
                <w:rFonts w:ascii="Arial" w:hAnsi="Arial" w:cs="Arial"/>
                <w:sz w:val="22"/>
                <w:szCs w:val="22"/>
              </w:rPr>
            </w:pPr>
            <w:r>
              <w:rPr>
                <w:rFonts w:ascii="Arial" w:hAnsi="Arial" w:cs="Arial"/>
                <w:sz w:val="22"/>
                <w:szCs w:val="22"/>
              </w:rPr>
              <w:t>Has the capabilities set out in Section One of the “Multi-professional Framework for Advanced Clinical Practice in England”</w:t>
            </w:r>
          </w:p>
        </w:tc>
        <w:tc>
          <w:tcPr>
            <w:tcW w:w="1275" w:type="dxa"/>
          </w:tcPr>
          <w:p w14:paraId="736B5009" w14:textId="77777777" w:rsidR="00C17366" w:rsidRPr="005A3668" w:rsidRDefault="00F82813" w:rsidP="00ED77F9">
            <w:pPr>
              <w:pStyle w:val="NoSpacing"/>
              <w:rPr>
                <w:rFonts w:ascii="Arial" w:hAnsi="Arial" w:cs="Arial"/>
                <w:sz w:val="22"/>
                <w:szCs w:val="22"/>
              </w:rPr>
            </w:pPr>
            <w:r>
              <w:rPr>
                <w:rFonts w:ascii="Arial" w:hAnsi="Arial" w:cs="Arial"/>
                <w:sz w:val="22"/>
                <w:szCs w:val="22"/>
              </w:rPr>
              <w:t>√</w:t>
            </w:r>
          </w:p>
        </w:tc>
        <w:tc>
          <w:tcPr>
            <w:tcW w:w="1207" w:type="dxa"/>
          </w:tcPr>
          <w:p w14:paraId="76EA6DF7" w14:textId="77777777" w:rsidR="00C17366" w:rsidRPr="005A3668" w:rsidRDefault="00C17366" w:rsidP="00ED77F9">
            <w:pPr>
              <w:pStyle w:val="NoSpacing"/>
              <w:rPr>
                <w:rFonts w:ascii="Arial" w:hAnsi="Arial" w:cs="Arial"/>
                <w:sz w:val="22"/>
                <w:szCs w:val="22"/>
              </w:rPr>
            </w:pPr>
          </w:p>
        </w:tc>
      </w:tr>
      <w:tr w:rsidR="00C17366" w:rsidRPr="005A3668" w14:paraId="04F74BFC" w14:textId="77777777" w:rsidTr="00F82813">
        <w:tc>
          <w:tcPr>
            <w:tcW w:w="6760" w:type="dxa"/>
          </w:tcPr>
          <w:p w14:paraId="2A8A6344" w14:textId="77777777" w:rsidR="00C17366" w:rsidRPr="005A3668" w:rsidRDefault="001F5641" w:rsidP="00ED77F9">
            <w:pPr>
              <w:pStyle w:val="NoSpacing"/>
              <w:rPr>
                <w:rFonts w:ascii="Arial" w:hAnsi="Arial" w:cs="Arial"/>
                <w:sz w:val="22"/>
                <w:szCs w:val="22"/>
              </w:rPr>
            </w:pPr>
            <w:r>
              <w:rPr>
                <w:rFonts w:ascii="Arial" w:hAnsi="Arial" w:cs="Arial"/>
                <w:sz w:val="22"/>
                <w:szCs w:val="22"/>
              </w:rPr>
              <w:t>Registered with the Health and Care Professions Council (HCPC)</w:t>
            </w:r>
            <w:r w:rsidR="00FE389D">
              <w:rPr>
                <w:rFonts w:ascii="Arial" w:hAnsi="Arial" w:cs="Arial"/>
                <w:sz w:val="22"/>
                <w:szCs w:val="22"/>
              </w:rPr>
              <w:t xml:space="preserve"> with minimum of three years post registration</w:t>
            </w:r>
          </w:p>
        </w:tc>
        <w:tc>
          <w:tcPr>
            <w:tcW w:w="1275" w:type="dxa"/>
          </w:tcPr>
          <w:p w14:paraId="1A0EE8E5" w14:textId="77777777" w:rsidR="00C17366" w:rsidRPr="005A3668" w:rsidRDefault="00F82813" w:rsidP="00ED77F9">
            <w:pPr>
              <w:pStyle w:val="NoSpacing"/>
              <w:rPr>
                <w:rFonts w:ascii="Arial" w:hAnsi="Arial" w:cs="Arial"/>
                <w:sz w:val="22"/>
                <w:szCs w:val="22"/>
              </w:rPr>
            </w:pPr>
            <w:r>
              <w:rPr>
                <w:rFonts w:ascii="Arial" w:hAnsi="Arial" w:cs="Arial"/>
                <w:sz w:val="22"/>
                <w:szCs w:val="22"/>
              </w:rPr>
              <w:t>√</w:t>
            </w:r>
          </w:p>
        </w:tc>
        <w:tc>
          <w:tcPr>
            <w:tcW w:w="1207" w:type="dxa"/>
          </w:tcPr>
          <w:p w14:paraId="49094DB7" w14:textId="77777777" w:rsidR="00C17366" w:rsidRPr="005A3668" w:rsidRDefault="00C17366" w:rsidP="00ED77F9">
            <w:pPr>
              <w:pStyle w:val="NoSpacing"/>
              <w:rPr>
                <w:rFonts w:ascii="Arial" w:hAnsi="Arial" w:cs="Arial"/>
                <w:sz w:val="22"/>
                <w:szCs w:val="22"/>
              </w:rPr>
            </w:pPr>
          </w:p>
        </w:tc>
      </w:tr>
      <w:tr w:rsidR="00A97B10" w:rsidRPr="005A3668" w14:paraId="4C172C01" w14:textId="77777777" w:rsidTr="00F82813">
        <w:tc>
          <w:tcPr>
            <w:tcW w:w="6760" w:type="dxa"/>
          </w:tcPr>
          <w:p w14:paraId="1E2AC89B" w14:textId="77777777" w:rsidR="00A97B10" w:rsidRDefault="00A97B10" w:rsidP="00ED77F9">
            <w:pPr>
              <w:pStyle w:val="NoSpacing"/>
              <w:rPr>
                <w:rFonts w:ascii="Arial" w:hAnsi="Arial" w:cs="Arial"/>
                <w:sz w:val="22"/>
                <w:szCs w:val="22"/>
              </w:rPr>
            </w:pPr>
            <w:r>
              <w:rPr>
                <w:rFonts w:ascii="Arial" w:hAnsi="Arial" w:cs="Arial"/>
                <w:sz w:val="22"/>
                <w:szCs w:val="22"/>
              </w:rPr>
              <w:t>Independent Prescribing Qualification</w:t>
            </w:r>
          </w:p>
        </w:tc>
        <w:tc>
          <w:tcPr>
            <w:tcW w:w="1275" w:type="dxa"/>
          </w:tcPr>
          <w:p w14:paraId="6A5EB5C7" w14:textId="77777777" w:rsidR="00A97B10" w:rsidRDefault="00A97B10" w:rsidP="00ED77F9">
            <w:pPr>
              <w:pStyle w:val="NoSpacing"/>
              <w:rPr>
                <w:rFonts w:ascii="Arial" w:hAnsi="Arial" w:cs="Arial"/>
                <w:sz w:val="22"/>
                <w:szCs w:val="22"/>
              </w:rPr>
            </w:pPr>
            <w:r>
              <w:rPr>
                <w:rFonts w:ascii="Arial" w:hAnsi="Arial" w:cs="Arial"/>
                <w:sz w:val="22"/>
                <w:szCs w:val="22"/>
              </w:rPr>
              <w:t>√</w:t>
            </w:r>
          </w:p>
        </w:tc>
        <w:tc>
          <w:tcPr>
            <w:tcW w:w="1207" w:type="dxa"/>
          </w:tcPr>
          <w:p w14:paraId="4E707A78" w14:textId="77777777" w:rsidR="00A97B10" w:rsidRPr="005A3668" w:rsidRDefault="00A97B10" w:rsidP="00ED77F9">
            <w:pPr>
              <w:pStyle w:val="NoSpacing"/>
              <w:rPr>
                <w:rFonts w:ascii="Arial" w:hAnsi="Arial" w:cs="Arial"/>
                <w:sz w:val="22"/>
                <w:szCs w:val="22"/>
              </w:rPr>
            </w:pPr>
          </w:p>
        </w:tc>
      </w:tr>
      <w:tr w:rsidR="00C67A7B" w:rsidRPr="005A3668" w14:paraId="70C26494" w14:textId="77777777" w:rsidTr="00F82813">
        <w:tc>
          <w:tcPr>
            <w:tcW w:w="6760" w:type="dxa"/>
          </w:tcPr>
          <w:p w14:paraId="5B8A9B23" w14:textId="6CC094E1" w:rsidR="00C67A7B" w:rsidRDefault="00C67A7B" w:rsidP="00ED77F9">
            <w:pPr>
              <w:pStyle w:val="NoSpacing"/>
              <w:rPr>
                <w:rFonts w:ascii="Arial" w:hAnsi="Arial" w:cs="Arial"/>
                <w:sz w:val="22"/>
                <w:szCs w:val="22"/>
              </w:rPr>
            </w:pPr>
            <w:r>
              <w:rPr>
                <w:rFonts w:ascii="Arial" w:hAnsi="Arial" w:cs="Arial"/>
                <w:sz w:val="22"/>
                <w:szCs w:val="22"/>
              </w:rPr>
              <w:t>Has completed the two year "Consolidation of Learning" period as a "newly qualified paramedic"</w:t>
            </w:r>
          </w:p>
        </w:tc>
        <w:tc>
          <w:tcPr>
            <w:tcW w:w="1275" w:type="dxa"/>
          </w:tcPr>
          <w:p w14:paraId="6F6E629B" w14:textId="6B10A116" w:rsidR="00C67A7B" w:rsidRDefault="00C67A7B" w:rsidP="00ED77F9">
            <w:pPr>
              <w:pStyle w:val="NoSpacing"/>
              <w:rPr>
                <w:rFonts w:ascii="Arial" w:hAnsi="Arial" w:cs="Arial"/>
                <w:sz w:val="22"/>
                <w:szCs w:val="22"/>
              </w:rPr>
            </w:pPr>
            <w:r>
              <w:rPr>
                <w:rFonts w:ascii="Arial" w:hAnsi="Arial" w:cs="Arial"/>
                <w:sz w:val="22"/>
                <w:szCs w:val="22"/>
              </w:rPr>
              <w:t>√</w:t>
            </w:r>
          </w:p>
        </w:tc>
        <w:tc>
          <w:tcPr>
            <w:tcW w:w="1207" w:type="dxa"/>
          </w:tcPr>
          <w:p w14:paraId="78C9CCCA" w14:textId="77777777" w:rsidR="00C67A7B" w:rsidRDefault="00C67A7B" w:rsidP="00ED77F9">
            <w:pPr>
              <w:pStyle w:val="NoSpacing"/>
              <w:rPr>
                <w:rFonts w:ascii="Arial" w:hAnsi="Arial" w:cs="Arial"/>
                <w:sz w:val="22"/>
                <w:szCs w:val="22"/>
              </w:rPr>
            </w:pPr>
          </w:p>
        </w:tc>
      </w:tr>
      <w:tr w:rsidR="00C67A7B" w:rsidRPr="005A3668" w14:paraId="39C0377E" w14:textId="77777777" w:rsidTr="00F82813">
        <w:tc>
          <w:tcPr>
            <w:tcW w:w="6760" w:type="dxa"/>
          </w:tcPr>
          <w:p w14:paraId="28F22D25" w14:textId="7B22C072" w:rsidR="00C67A7B" w:rsidRDefault="00C67A7B" w:rsidP="00ED77F9">
            <w:pPr>
              <w:pStyle w:val="NoSpacing"/>
              <w:rPr>
                <w:rFonts w:ascii="Arial" w:hAnsi="Arial" w:cs="Arial"/>
                <w:sz w:val="22"/>
                <w:szCs w:val="22"/>
              </w:rPr>
            </w:pPr>
            <w:r>
              <w:rPr>
                <w:rFonts w:ascii="Arial" w:hAnsi="Arial" w:cs="Arial"/>
                <w:sz w:val="22"/>
                <w:szCs w:val="22"/>
              </w:rPr>
              <w:t>Can demonstrate Level 7 capability in paramedic areas of practice</w:t>
            </w:r>
          </w:p>
        </w:tc>
        <w:tc>
          <w:tcPr>
            <w:tcW w:w="1275" w:type="dxa"/>
          </w:tcPr>
          <w:p w14:paraId="6DBABB95" w14:textId="7F3DCFD8" w:rsidR="00C67A7B" w:rsidRDefault="00C67A7B" w:rsidP="00ED77F9">
            <w:pPr>
              <w:pStyle w:val="NoSpacing"/>
              <w:rPr>
                <w:rFonts w:ascii="Arial" w:hAnsi="Arial" w:cs="Arial"/>
                <w:sz w:val="22"/>
                <w:szCs w:val="22"/>
              </w:rPr>
            </w:pPr>
            <w:r>
              <w:rPr>
                <w:rFonts w:ascii="Arial" w:hAnsi="Arial" w:cs="Arial"/>
                <w:sz w:val="22"/>
                <w:szCs w:val="22"/>
              </w:rPr>
              <w:t>√</w:t>
            </w:r>
          </w:p>
        </w:tc>
        <w:tc>
          <w:tcPr>
            <w:tcW w:w="1207" w:type="dxa"/>
          </w:tcPr>
          <w:p w14:paraId="2FBB267C" w14:textId="77777777" w:rsidR="00C67A7B" w:rsidRDefault="00C67A7B" w:rsidP="00ED77F9">
            <w:pPr>
              <w:pStyle w:val="NoSpacing"/>
              <w:rPr>
                <w:rFonts w:ascii="Arial" w:hAnsi="Arial" w:cs="Arial"/>
                <w:sz w:val="22"/>
                <w:szCs w:val="22"/>
              </w:rPr>
            </w:pPr>
          </w:p>
        </w:tc>
      </w:tr>
      <w:tr w:rsidR="00A97B10" w:rsidRPr="005A3668" w14:paraId="31CC7AD4" w14:textId="77777777" w:rsidTr="00F82813">
        <w:tc>
          <w:tcPr>
            <w:tcW w:w="6760" w:type="dxa"/>
          </w:tcPr>
          <w:p w14:paraId="2FFFF71C" w14:textId="77777777" w:rsidR="00A97B10" w:rsidRDefault="00CD6D2A" w:rsidP="00ED77F9">
            <w:pPr>
              <w:pStyle w:val="NoSpacing"/>
              <w:rPr>
                <w:rFonts w:ascii="Arial" w:hAnsi="Arial" w:cs="Arial"/>
                <w:sz w:val="22"/>
                <w:szCs w:val="22"/>
              </w:rPr>
            </w:pPr>
            <w:r>
              <w:rPr>
                <w:rFonts w:ascii="Arial" w:hAnsi="Arial" w:cs="Arial"/>
                <w:sz w:val="22"/>
                <w:szCs w:val="22"/>
              </w:rPr>
              <w:t>ENP/ECP Minor Injuries and Minor Illness course</w:t>
            </w:r>
          </w:p>
        </w:tc>
        <w:tc>
          <w:tcPr>
            <w:tcW w:w="1275" w:type="dxa"/>
          </w:tcPr>
          <w:p w14:paraId="09B7B15C" w14:textId="77777777" w:rsidR="00A97B10" w:rsidRDefault="00A97B10" w:rsidP="00ED77F9">
            <w:pPr>
              <w:pStyle w:val="NoSpacing"/>
              <w:rPr>
                <w:rFonts w:ascii="Arial" w:hAnsi="Arial" w:cs="Arial"/>
                <w:sz w:val="22"/>
                <w:szCs w:val="22"/>
              </w:rPr>
            </w:pPr>
          </w:p>
        </w:tc>
        <w:tc>
          <w:tcPr>
            <w:tcW w:w="1207" w:type="dxa"/>
          </w:tcPr>
          <w:p w14:paraId="671BD523" w14:textId="77777777" w:rsidR="00A97B10"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4699FAE6" w14:textId="77777777" w:rsidTr="00F82813">
        <w:tc>
          <w:tcPr>
            <w:tcW w:w="6760" w:type="dxa"/>
          </w:tcPr>
          <w:p w14:paraId="0C90EC10" w14:textId="77777777" w:rsidR="00CD6D2A" w:rsidRDefault="00CD6D2A" w:rsidP="00ED77F9">
            <w:pPr>
              <w:pStyle w:val="NoSpacing"/>
              <w:rPr>
                <w:rFonts w:ascii="Arial" w:hAnsi="Arial" w:cs="Arial"/>
                <w:sz w:val="22"/>
                <w:szCs w:val="22"/>
              </w:rPr>
            </w:pPr>
            <w:r>
              <w:rPr>
                <w:rFonts w:ascii="Arial" w:hAnsi="Arial" w:cs="Arial"/>
                <w:sz w:val="22"/>
                <w:szCs w:val="22"/>
              </w:rPr>
              <w:t>X-Ray/IRMER training</w:t>
            </w:r>
          </w:p>
        </w:tc>
        <w:tc>
          <w:tcPr>
            <w:tcW w:w="1275" w:type="dxa"/>
          </w:tcPr>
          <w:p w14:paraId="2EBCDB82" w14:textId="77777777" w:rsidR="00CD6D2A" w:rsidRDefault="00CD6D2A" w:rsidP="00ED77F9">
            <w:pPr>
              <w:pStyle w:val="NoSpacing"/>
              <w:rPr>
                <w:rFonts w:ascii="Arial" w:hAnsi="Arial" w:cs="Arial"/>
                <w:sz w:val="22"/>
                <w:szCs w:val="22"/>
              </w:rPr>
            </w:pPr>
          </w:p>
        </w:tc>
        <w:tc>
          <w:tcPr>
            <w:tcW w:w="1207" w:type="dxa"/>
          </w:tcPr>
          <w:p w14:paraId="1E3DDED3"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58BC494A" w14:textId="77777777" w:rsidTr="00F82813">
        <w:tc>
          <w:tcPr>
            <w:tcW w:w="6760" w:type="dxa"/>
          </w:tcPr>
          <w:p w14:paraId="1C3B36E1" w14:textId="77777777" w:rsidR="00CD6D2A" w:rsidRDefault="00CD6D2A" w:rsidP="00ED77F9">
            <w:pPr>
              <w:pStyle w:val="NoSpacing"/>
              <w:rPr>
                <w:rFonts w:ascii="Arial" w:hAnsi="Arial" w:cs="Arial"/>
                <w:sz w:val="22"/>
                <w:szCs w:val="22"/>
              </w:rPr>
            </w:pPr>
            <w:r>
              <w:rPr>
                <w:rFonts w:ascii="Arial" w:hAnsi="Arial" w:cs="Arial"/>
                <w:sz w:val="22"/>
                <w:szCs w:val="22"/>
              </w:rPr>
              <w:t>Teaching and assessing qualification</w:t>
            </w:r>
          </w:p>
        </w:tc>
        <w:tc>
          <w:tcPr>
            <w:tcW w:w="1275" w:type="dxa"/>
          </w:tcPr>
          <w:p w14:paraId="26B509BE" w14:textId="77777777" w:rsidR="00CD6D2A" w:rsidRDefault="00CD6D2A" w:rsidP="00ED77F9">
            <w:pPr>
              <w:pStyle w:val="NoSpacing"/>
              <w:rPr>
                <w:rFonts w:ascii="Arial" w:hAnsi="Arial" w:cs="Arial"/>
                <w:sz w:val="22"/>
                <w:szCs w:val="22"/>
              </w:rPr>
            </w:pPr>
          </w:p>
        </w:tc>
        <w:tc>
          <w:tcPr>
            <w:tcW w:w="1207" w:type="dxa"/>
          </w:tcPr>
          <w:p w14:paraId="0A4373C0"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0621DFB4" w14:textId="77777777" w:rsidTr="00F82813">
        <w:tc>
          <w:tcPr>
            <w:tcW w:w="6760" w:type="dxa"/>
          </w:tcPr>
          <w:p w14:paraId="4A549318" w14:textId="77777777" w:rsidR="00CD6D2A" w:rsidRDefault="00CD6D2A" w:rsidP="00ED77F9">
            <w:pPr>
              <w:pStyle w:val="NoSpacing"/>
              <w:rPr>
                <w:rFonts w:ascii="Arial" w:hAnsi="Arial" w:cs="Arial"/>
                <w:sz w:val="22"/>
                <w:szCs w:val="22"/>
              </w:rPr>
            </w:pPr>
            <w:r>
              <w:rPr>
                <w:rFonts w:ascii="Arial" w:hAnsi="Arial" w:cs="Arial"/>
                <w:sz w:val="22"/>
                <w:szCs w:val="22"/>
              </w:rPr>
              <w:t>ALS/APLS provider</w:t>
            </w:r>
          </w:p>
        </w:tc>
        <w:tc>
          <w:tcPr>
            <w:tcW w:w="1275" w:type="dxa"/>
          </w:tcPr>
          <w:p w14:paraId="299BD92F" w14:textId="77777777" w:rsidR="00CD6D2A" w:rsidRDefault="008A643C" w:rsidP="00ED77F9">
            <w:pPr>
              <w:pStyle w:val="NoSpacing"/>
              <w:rPr>
                <w:rFonts w:ascii="Arial" w:hAnsi="Arial" w:cs="Arial"/>
                <w:sz w:val="22"/>
                <w:szCs w:val="22"/>
              </w:rPr>
            </w:pPr>
            <w:r>
              <w:rPr>
                <w:rFonts w:ascii="Arial" w:hAnsi="Arial" w:cs="Arial"/>
                <w:sz w:val="22"/>
                <w:szCs w:val="22"/>
              </w:rPr>
              <w:t>√</w:t>
            </w:r>
          </w:p>
        </w:tc>
        <w:tc>
          <w:tcPr>
            <w:tcW w:w="1207" w:type="dxa"/>
          </w:tcPr>
          <w:p w14:paraId="5AE7B544" w14:textId="77777777" w:rsidR="00CD6D2A" w:rsidRPr="005A3668" w:rsidRDefault="00CD6D2A" w:rsidP="00ED77F9">
            <w:pPr>
              <w:pStyle w:val="NoSpacing"/>
              <w:rPr>
                <w:rFonts w:ascii="Arial" w:hAnsi="Arial" w:cs="Arial"/>
                <w:sz w:val="22"/>
                <w:szCs w:val="22"/>
              </w:rPr>
            </w:pPr>
          </w:p>
        </w:tc>
      </w:tr>
      <w:tr w:rsidR="00CD6D2A" w:rsidRPr="005A3668" w14:paraId="70B2B66F" w14:textId="77777777" w:rsidTr="00F82813">
        <w:tc>
          <w:tcPr>
            <w:tcW w:w="6760" w:type="dxa"/>
          </w:tcPr>
          <w:p w14:paraId="5C8FA261" w14:textId="77777777" w:rsidR="00CD6D2A" w:rsidRDefault="00CD6D2A" w:rsidP="00ED77F9">
            <w:pPr>
              <w:pStyle w:val="NoSpacing"/>
              <w:rPr>
                <w:rFonts w:ascii="Arial" w:hAnsi="Arial" w:cs="Arial"/>
                <w:sz w:val="22"/>
                <w:szCs w:val="22"/>
              </w:rPr>
            </w:pPr>
            <w:r>
              <w:rPr>
                <w:rFonts w:ascii="Arial" w:hAnsi="Arial" w:cs="Arial"/>
                <w:sz w:val="22"/>
                <w:szCs w:val="22"/>
              </w:rPr>
              <w:t xml:space="preserve">Completed mentorship </w:t>
            </w:r>
            <w:proofErr w:type="spellStart"/>
            <w:r>
              <w:rPr>
                <w:rFonts w:ascii="Arial" w:hAnsi="Arial" w:cs="Arial"/>
                <w:sz w:val="22"/>
                <w:szCs w:val="22"/>
              </w:rPr>
              <w:t>programme</w:t>
            </w:r>
            <w:proofErr w:type="spellEnd"/>
          </w:p>
        </w:tc>
        <w:tc>
          <w:tcPr>
            <w:tcW w:w="1275" w:type="dxa"/>
          </w:tcPr>
          <w:p w14:paraId="0D55409A" w14:textId="77777777" w:rsidR="00CD6D2A" w:rsidRDefault="00CD6D2A" w:rsidP="00ED77F9">
            <w:pPr>
              <w:pStyle w:val="NoSpacing"/>
              <w:rPr>
                <w:rFonts w:ascii="Arial" w:hAnsi="Arial" w:cs="Arial"/>
                <w:sz w:val="22"/>
                <w:szCs w:val="22"/>
              </w:rPr>
            </w:pPr>
          </w:p>
        </w:tc>
        <w:tc>
          <w:tcPr>
            <w:tcW w:w="1207" w:type="dxa"/>
          </w:tcPr>
          <w:p w14:paraId="1A9C13DD"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6D3FF059" w14:textId="77777777" w:rsidTr="00F82813">
        <w:tc>
          <w:tcPr>
            <w:tcW w:w="6760" w:type="dxa"/>
          </w:tcPr>
          <w:p w14:paraId="130DC686" w14:textId="77777777" w:rsidR="00CD6D2A" w:rsidRDefault="008A643C" w:rsidP="00ED77F9">
            <w:pPr>
              <w:pStyle w:val="NoSpacing"/>
              <w:rPr>
                <w:rFonts w:ascii="Arial" w:hAnsi="Arial" w:cs="Arial"/>
                <w:sz w:val="22"/>
                <w:szCs w:val="22"/>
              </w:rPr>
            </w:pPr>
            <w:proofErr w:type="gramStart"/>
            <w:r>
              <w:rPr>
                <w:rFonts w:ascii="Arial" w:hAnsi="Arial" w:cs="Arial"/>
                <w:sz w:val="22"/>
                <w:szCs w:val="22"/>
              </w:rPr>
              <w:t>Completed  RCN</w:t>
            </w:r>
            <w:proofErr w:type="gramEnd"/>
            <w:r>
              <w:rPr>
                <w:rFonts w:ascii="Arial" w:hAnsi="Arial" w:cs="Arial"/>
                <w:sz w:val="22"/>
                <w:szCs w:val="22"/>
              </w:rPr>
              <w:t xml:space="preserve"> Clinical Leadership </w:t>
            </w:r>
            <w:proofErr w:type="spellStart"/>
            <w:r>
              <w:rPr>
                <w:rFonts w:ascii="Arial" w:hAnsi="Arial" w:cs="Arial"/>
                <w:sz w:val="22"/>
                <w:szCs w:val="22"/>
              </w:rPr>
              <w:t>Programme</w:t>
            </w:r>
            <w:proofErr w:type="spellEnd"/>
            <w:r>
              <w:rPr>
                <w:rFonts w:ascii="Arial" w:hAnsi="Arial" w:cs="Arial"/>
                <w:sz w:val="22"/>
                <w:szCs w:val="22"/>
              </w:rPr>
              <w:t xml:space="preserve"> or similar</w:t>
            </w:r>
          </w:p>
        </w:tc>
        <w:tc>
          <w:tcPr>
            <w:tcW w:w="1275" w:type="dxa"/>
          </w:tcPr>
          <w:p w14:paraId="1285C272" w14:textId="77777777" w:rsidR="00CD6D2A" w:rsidRDefault="00CD6D2A" w:rsidP="00ED77F9">
            <w:pPr>
              <w:pStyle w:val="NoSpacing"/>
              <w:rPr>
                <w:rFonts w:ascii="Arial" w:hAnsi="Arial" w:cs="Arial"/>
                <w:sz w:val="22"/>
                <w:szCs w:val="22"/>
              </w:rPr>
            </w:pPr>
          </w:p>
        </w:tc>
        <w:tc>
          <w:tcPr>
            <w:tcW w:w="1207" w:type="dxa"/>
          </w:tcPr>
          <w:p w14:paraId="308158FF"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A97B10" w:rsidRPr="005A3668" w14:paraId="7AF56B7B" w14:textId="77777777" w:rsidTr="00F82813">
        <w:tc>
          <w:tcPr>
            <w:tcW w:w="6760" w:type="dxa"/>
          </w:tcPr>
          <w:p w14:paraId="48F46BA3" w14:textId="77777777" w:rsidR="00A97B10" w:rsidRDefault="00A97B10" w:rsidP="00ED77F9">
            <w:pPr>
              <w:pStyle w:val="NoSpacing"/>
              <w:rPr>
                <w:rFonts w:ascii="Arial" w:hAnsi="Arial" w:cs="Arial"/>
                <w:sz w:val="22"/>
                <w:szCs w:val="22"/>
              </w:rPr>
            </w:pPr>
            <w:r>
              <w:rPr>
                <w:rFonts w:ascii="Arial" w:hAnsi="Arial" w:cs="Arial"/>
                <w:sz w:val="22"/>
                <w:szCs w:val="22"/>
              </w:rPr>
              <w:t>Evidence of continued professional development</w:t>
            </w:r>
          </w:p>
        </w:tc>
        <w:tc>
          <w:tcPr>
            <w:tcW w:w="1275" w:type="dxa"/>
          </w:tcPr>
          <w:p w14:paraId="63D215DE" w14:textId="77777777" w:rsidR="00A97B10" w:rsidRDefault="00A97B10" w:rsidP="00ED77F9">
            <w:pPr>
              <w:pStyle w:val="NoSpacing"/>
              <w:rPr>
                <w:rFonts w:ascii="Arial" w:hAnsi="Arial" w:cs="Arial"/>
                <w:sz w:val="22"/>
                <w:szCs w:val="22"/>
              </w:rPr>
            </w:pPr>
            <w:r>
              <w:rPr>
                <w:rFonts w:ascii="Arial" w:hAnsi="Arial" w:cs="Arial"/>
                <w:sz w:val="22"/>
                <w:szCs w:val="22"/>
              </w:rPr>
              <w:t>√</w:t>
            </w:r>
          </w:p>
        </w:tc>
        <w:tc>
          <w:tcPr>
            <w:tcW w:w="1207" w:type="dxa"/>
          </w:tcPr>
          <w:p w14:paraId="0D9DD4B2" w14:textId="77777777" w:rsidR="00A97B10" w:rsidRPr="005A3668" w:rsidRDefault="00A97B10" w:rsidP="00ED77F9">
            <w:pPr>
              <w:pStyle w:val="NoSpacing"/>
              <w:rPr>
                <w:rFonts w:ascii="Arial" w:hAnsi="Arial" w:cs="Arial"/>
                <w:sz w:val="22"/>
                <w:szCs w:val="22"/>
              </w:rPr>
            </w:pPr>
          </w:p>
        </w:tc>
      </w:tr>
    </w:tbl>
    <w:p w14:paraId="34293E14" w14:textId="77777777" w:rsidR="000A37E1" w:rsidRPr="005A3668" w:rsidRDefault="000A37E1" w:rsidP="00ED77F9">
      <w:pPr>
        <w:pStyle w:val="NoSpacing"/>
        <w:rPr>
          <w:rFonts w:ascii="Arial" w:hAnsi="Arial" w:cs="Arial"/>
          <w:sz w:val="22"/>
          <w:szCs w:val="22"/>
        </w:rPr>
      </w:pPr>
    </w:p>
    <w:p w14:paraId="2D3F4A6D" w14:textId="77777777" w:rsidR="00AF691B" w:rsidRPr="005A3668" w:rsidRDefault="00AF691B" w:rsidP="00AF691B">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65"/>
        <w:gridCol w:w="1183"/>
        <w:gridCol w:w="1368"/>
      </w:tblGrid>
      <w:tr w:rsidR="00AF691B" w:rsidRPr="005A3668" w14:paraId="63CF7EC4" w14:textId="77777777" w:rsidTr="00B4099A">
        <w:tc>
          <w:tcPr>
            <w:tcW w:w="6629" w:type="dxa"/>
          </w:tcPr>
          <w:p w14:paraId="7017042C"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Knowledge</w:t>
            </w:r>
            <w:r w:rsidR="008A643C">
              <w:rPr>
                <w:rFonts w:ascii="Arial" w:hAnsi="Arial" w:cs="Arial"/>
                <w:b/>
                <w:sz w:val="22"/>
                <w:szCs w:val="22"/>
              </w:rPr>
              <w:t xml:space="preserve">, </w:t>
            </w:r>
            <w:r w:rsidRPr="005A3668">
              <w:rPr>
                <w:rFonts w:ascii="Arial" w:hAnsi="Arial" w:cs="Arial"/>
                <w:b/>
                <w:sz w:val="22"/>
                <w:szCs w:val="22"/>
              </w:rPr>
              <w:t>Skills</w:t>
            </w:r>
            <w:r w:rsidR="008A643C">
              <w:rPr>
                <w:rFonts w:ascii="Arial" w:hAnsi="Arial" w:cs="Arial"/>
                <w:b/>
                <w:sz w:val="22"/>
                <w:szCs w:val="22"/>
              </w:rPr>
              <w:t xml:space="preserve"> and Experience</w:t>
            </w:r>
          </w:p>
        </w:tc>
        <w:tc>
          <w:tcPr>
            <w:tcW w:w="1183" w:type="dxa"/>
          </w:tcPr>
          <w:p w14:paraId="3E07FE40"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Essential</w:t>
            </w:r>
          </w:p>
        </w:tc>
        <w:tc>
          <w:tcPr>
            <w:tcW w:w="1375" w:type="dxa"/>
          </w:tcPr>
          <w:p w14:paraId="53B1B73D"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Desirable</w:t>
            </w:r>
          </w:p>
        </w:tc>
      </w:tr>
      <w:tr w:rsidR="00C67A7B" w:rsidRPr="005A3668" w14:paraId="1782A6F0" w14:textId="77777777" w:rsidTr="00B4099A">
        <w:tc>
          <w:tcPr>
            <w:tcW w:w="6629" w:type="dxa"/>
          </w:tcPr>
          <w:p w14:paraId="54FBACAD" w14:textId="46ABAD0D" w:rsidR="00C67A7B" w:rsidRDefault="00C67A7B" w:rsidP="002D6B2E">
            <w:pPr>
              <w:pStyle w:val="NoSpacing"/>
              <w:rPr>
                <w:rFonts w:ascii="Arial" w:hAnsi="Arial" w:cs="Arial"/>
                <w:sz w:val="22"/>
                <w:szCs w:val="22"/>
              </w:rPr>
            </w:pPr>
            <w:r>
              <w:rPr>
                <w:rFonts w:ascii="Arial" w:hAnsi="Arial" w:cs="Arial"/>
                <w:sz w:val="22"/>
                <w:szCs w:val="22"/>
              </w:rPr>
              <w:t xml:space="preserve">Has a further 3 </w:t>
            </w:r>
            <w:proofErr w:type="spellStart"/>
            <w:r>
              <w:rPr>
                <w:rFonts w:ascii="Arial" w:hAnsi="Arial" w:cs="Arial"/>
                <w:sz w:val="22"/>
                <w:szCs w:val="22"/>
              </w:rPr>
              <w:t>years experience</w:t>
            </w:r>
            <w:proofErr w:type="spellEnd"/>
            <w:r>
              <w:rPr>
                <w:rFonts w:ascii="Arial" w:hAnsi="Arial" w:cs="Arial"/>
                <w:sz w:val="22"/>
                <w:szCs w:val="22"/>
              </w:rPr>
              <w:t xml:space="preserve"> as a Band 6 (or equivalent) paramedic</w:t>
            </w:r>
          </w:p>
        </w:tc>
        <w:tc>
          <w:tcPr>
            <w:tcW w:w="1183" w:type="dxa"/>
          </w:tcPr>
          <w:p w14:paraId="561C5E2F" w14:textId="2DE50854" w:rsidR="00C67A7B" w:rsidRDefault="00C67A7B" w:rsidP="002D6B2E">
            <w:pPr>
              <w:pStyle w:val="NoSpacing"/>
              <w:rPr>
                <w:rFonts w:ascii="Arial" w:hAnsi="Arial" w:cs="Arial"/>
                <w:sz w:val="22"/>
                <w:szCs w:val="22"/>
              </w:rPr>
            </w:pPr>
            <w:r>
              <w:rPr>
                <w:rFonts w:ascii="Arial" w:hAnsi="Arial" w:cs="Arial"/>
                <w:sz w:val="22"/>
                <w:szCs w:val="22"/>
              </w:rPr>
              <w:t>√</w:t>
            </w:r>
          </w:p>
        </w:tc>
        <w:tc>
          <w:tcPr>
            <w:tcW w:w="1375" w:type="dxa"/>
          </w:tcPr>
          <w:p w14:paraId="19561C26" w14:textId="77777777" w:rsidR="00C67A7B" w:rsidRPr="005A3668" w:rsidRDefault="00C67A7B" w:rsidP="002D6B2E">
            <w:pPr>
              <w:pStyle w:val="NoSpacing"/>
              <w:rPr>
                <w:rFonts w:ascii="Arial" w:hAnsi="Arial" w:cs="Arial"/>
                <w:sz w:val="22"/>
                <w:szCs w:val="22"/>
              </w:rPr>
            </w:pPr>
          </w:p>
        </w:tc>
      </w:tr>
      <w:tr w:rsidR="001D0AA7" w:rsidRPr="005A3668" w14:paraId="34C5DF1D" w14:textId="77777777" w:rsidTr="00B4099A">
        <w:tc>
          <w:tcPr>
            <w:tcW w:w="6629" w:type="dxa"/>
          </w:tcPr>
          <w:p w14:paraId="2A3F1CB7" w14:textId="77777777" w:rsidR="001D0AA7" w:rsidRPr="005A3668" w:rsidRDefault="008A643C" w:rsidP="002D6B2E">
            <w:pPr>
              <w:pStyle w:val="NoSpacing"/>
              <w:rPr>
                <w:rFonts w:ascii="Arial" w:hAnsi="Arial" w:cs="Arial"/>
                <w:sz w:val="22"/>
                <w:szCs w:val="22"/>
              </w:rPr>
            </w:pPr>
            <w:r>
              <w:rPr>
                <w:rFonts w:ascii="Arial" w:hAnsi="Arial" w:cs="Arial"/>
                <w:sz w:val="22"/>
                <w:szCs w:val="22"/>
              </w:rPr>
              <w:t xml:space="preserve">Ability to manage and </w:t>
            </w:r>
            <w:proofErr w:type="spellStart"/>
            <w:r>
              <w:rPr>
                <w:rFonts w:ascii="Arial" w:hAnsi="Arial" w:cs="Arial"/>
                <w:sz w:val="22"/>
                <w:szCs w:val="22"/>
              </w:rPr>
              <w:t>prioritise</w:t>
            </w:r>
            <w:proofErr w:type="spellEnd"/>
            <w:r>
              <w:rPr>
                <w:rFonts w:ascii="Arial" w:hAnsi="Arial" w:cs="Arial"/>
                <w:sz w:val="22"/>
                <w:szCs w:val="22"/>
              </w:rPr>
              <w:t xml:space="preserve"> workload</w:t>
            </w:r>
          </w:p>
        </w:tc>
        <w:tc>
          <w:tcPr>
            <w:tcW w:w="1183" w:type="dxa"/>
          </w:tcPr>
          <w:p w14:paraId="523D6774"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8B6B837" w14:textId="77777777" w:rsidR="001D0AA7" w:rsidRPr="005A3668" w:rsidRDefault="001D0AA7" w:rsidP="002D6B2E">
            <w:pPr>
              <w:pStyle w:val="NoSpacing"/>
              <w:rPr>
                <w:rFonts w:ascii="Arial" w:hAnsi="Arial" w:cs="Arial"/>
                <w:sz w:val="22"/>
                <w:szCs w:val="22"/>
              </w:rPr>
            </w:pPr>
          </w:p>
        </w:tc>
      </w:tr>
      <w:tr w:rsidR="00AF691B" w:rsidRPr="005A3668" w14:paraId="268EFBDC" w14:textId="77777777" w:rsidTr="00B4099A">
        <w:tc>
          <w:tcPr>
            <w:tcW w:w="6629" w:type="dxa"/>
          </w:tcPr>
          <w:p w14:paraId="260D19CD" w14:textId="77777777" w:rsidR="00AF691B" w:rsidRPr="005A3668" w:rsidRDefault="008A643C" w:rsidP="002D6B2E">
            <w:pPr>
              <w:pStyle w:val="NoSpacing"/>
              <w:rPr>
                <w:rFonts w:ascii="Arial" w:hAnsi="Arial" w:cs="Arial"/>
                <w:sz w:val="22"/>
                <w:szCs w:val="22"/>
              </w:rPr>
            </w:pPr>
            <w:r>
              <w:rPr>
                <w:rFonts w:ascii="Arial" w:hAnsi="Arial" w:cs="Arial"/>
                <w:sz w:val="22"/>
                <w:szCs w:val="22"/>
              </w:rPr>
              <w:t>Proven ability to work autonomously and as part of a team</w:t>
            </w:r>
          </w:p>
        </w:tc>
        <w:tc>
          <w:tcPr>
            <w:tcW w:w="1183" w:type="dxa"/>
          </w:tcPr>
          <w:p w14:paraId="5FA3A523" w14:textId="77777777" w:rsidR="00AF691B"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24031D7D" w14:textId="77777777" w:rsidR="00AF691B" w:rsidRPr="005A3668" w:rsidRDefault="00AF691B" w:rsidP="002D6B2E">
            <w:pPr>
              <w:pStyle w:val="NoSpacing"/>
              <w:rPr>
                <w:rFonts w:ascii="Arial" w:hAnsi="Arial" w:cs="Arial"/>
                <w:sz w:val="22"/>
                <w:szCs w:val="22"/>
              </w:rPr>
            </w:pPr>
          </w:p>
        </w:tc>
      </w:tr>
      <w:tr w:rsidR="00AF691B" w:rsidRPr="005A3668" w14:paraId="35F59A94" w14:textId="77777777" w:rsidTr="00B4099A">
        <w:tc>
          <w:tcPr>
            <w:tcW w:w="6629" w:type="dxa"/>
          </w:tcPr>
          <w:p w14:paraId="5660EA48" w14:textId="77777777" w:rsidR="00AF691B" w:rsidRPr="005A3668" w:rsidRDefault="008A643C" w:rsidP="002D6B2E">
            <w:pPr>
              <w:pStyle w:val="NoSpacing"/>
              <w:rPr>
                <w:rFonts w:ascii="Arial" w:hAnsi="Arial" w:cs="Arial"/>
                <w:sz w:val="22"/>
                <w:szCs w:val="22"/>
              </w:rPr>
            </w:pPr>
            <w:r>
              <w:rPr>
                <w:rFonts w:ascii="Arial" w:hAnsi="Arial" w:cs="Arial"/>
                <w:sz w:val="22"/>
                <w:szCs w:val="22"/>
              </w:rPr>
              <w:t>Previous experience of non-medical prescribing and using PGDs</w:t>
            </w:r>
          </w:p>
        </w:tc>
        <w:tc>
          <w:tcPr>
            <w:tcW w:w="1183" w:type="dxa"/>
          </w:tcPr>
          <w:p w14:paraId="5F08B14F" w14:textId="77777777" w:rsidR="00AF691B" w:rsidRPr="005A3668" w:rsidRDefault="00AF691B" w:rsidP="002D6B2E">
            <w:pPr>
              <w:pStyle w:val="NoSpacing"/>
              <w:rPr>
                <w:rFonts w:ascii="Arial" w:hAnsi="Arial" w:cs="Arial"/>
                <w:sz w:val="22"/>
                <w:szCs w:val="22"/>
              </w:rPr>
            </w:pPr>
          </w:p>
        </w:tc>
        <w:tc>
          <w:tcPr>
            <w:tcW w:w="1375" w:type="dxa"/>
          </w:tcPr>
          <w:p w14:paraId="6B8705C7" w14:textId="77777777" w:rsidR="00AF691B" w:rsidRPr="005A3668" w:rsidRDefault="0070777D" w:rsidP="002D6B2E">
            <w:pPr>
              <w:pStyle w:val="NoSpacing"/>
              <w:rPr>
                <w:rFonts w:ascii="Arial" w:hAnsi="Arial" w:cs="Arial"/>
                <w:sz w:val="22"/>
                <w:szCs w:val="22"/>
              </w:rPr>
            </w:pPr>
            <w:r>
              <w:rPr>
                <w:rFonts w:ascii="Arial" w:hAnsi="Arial" w:cs="Arial"/>
                <w:sz w:val="22"/>
                <w:szCs w:val="22"/>
              </w:rPr>
              <w:t>√</w:t>
            </w:r>
          </w:p>
        </w:tc>
      </w:tr>
      <w:tr w:rsidR="001A08F5" w:rsidRPr="005A3668" w14:paraId="0542C57A" w14:textId="77777777" w:rsidTr="00B4099A">
        <w:tc>
          <w:tcPr>
            <w:tcW w:w="6629" w:type="dxa"/>
          </w:tcPr>
          <w:p w14:paraId="2A380033" w14:textId="77777777" w:rsidR="001A08F5" w:rsidRPr="005A3668" w:rsidRDefault="008A643C" w:rsidP="002D6B2E">
            <w:pPr>
              <w:pStyle w:val="NoSpacing"/>
              <w:rPr>
                <w:rFonts w:ascii="Arial" w:hAnsi="Arial" w:cs="Arial"/>
                <w:sz w:val="22"/>
                <w:szCs w:val="22"/>
              </w:rPr>
            </w:pPr>
            <w:r>
              <w:rPr>
                <w:rFonts w:ascii="Arial" w:hAnsi="Arial" w:cs="Arial"/>
                <w:sz w:val="22"/>
                <w:szCs w:val="22"/>
              </w:rPr>
              <w:t xml:space="preserve">Experience as an autonomous practitioner within a minor injury/illness </w:t>
            </w:r>
            <w:proofErr w:type="spellStart"/>
            <w:r>
              <w:rPr>
                <w:rFonts w:ascii="Arial" w:hAnsi="Arial" w:cs="Arial"/>
                <w:sz w:val="22"/>
                <w:szCs w:val="22"/>
              </w:rPr>
              <w:t>centre</w:t>
            </w:r>
            <w:proofErr w:type="spellEnd"/>
            <w:r>
              <w:rPr>
                <w:rFonts w:ascii="Arial" w:hAnsi="Arial" w:cs="Arial"/>
                <w:sz w:val="22"/>
                <w:szCs w:val="22"/>
              </w:rPr>
              <w:t xml:space="preserve"> or mobile service</w:t>
            </w:r>
          </w:p>
        </w:tc>
        <w:tc>
          <w:tcPr>
            <w:tcW w:w="1183" w:type="dxa"/>
          </w:tcPr>
          <w:p w14:paraId="416C759A"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8E85CF3"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r>
      <w:tr w:rsidR="001A08F5" w:rsidRPr="005A3668" w14:paraId="0477AD2D" w14:textId="77777777" w:rsidTr="00B4099A">
        <w:tc>
          <w:tcPr>
            <w:tcW w:w="6629" w:type="dxa"/>
          </w:tcPr>
          <w:p w14:paraId="6D9E7BB6" w14:textId="77777777" w:rsidR="001A08F5" w:rsidRPr="005A3668" w:rsidRDefault="008A643C" w:rsidP="002D6B2E">
            <w:pPr>
              <w:pStyle w:val="NoSpacing"/>
              <w:rPr>
                <w:rFonts w:ascii="Arial" w:hAnsi="Arial" w:cs="Arial"/>
                <w:sz w:val="22"/>
                <w:szCs w:val="22"/>
              </w:rPr>
            </w:pPr>
            <w:r>
              <w:rPr>
                <w:rFonts w:ascii="Arial" w:hAnsi="Arial" w:cs="Arial"/>
                <w:sz w:val="22"/>
                <w:szCs w:val="22"/>
              </w:rPr>
              <w:t>Experience of the ECP/Advanced Practitioner role within Primary or Secondary Care</w:t>
            </w:r>
          </w:p>
        </w:tc>
        <w:tc>
          <w:tcPr>
            <w:tcW w:w="1183" w:type="dxa"/>
          </w:tcPr>
          <w:p w14:paraId="73FCDD44"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46C16620" w14:textId="77777777" w:rsidR="001A08F5" w:rsidRPr="005A3668" w:rsidRDefault="001A08F5" w:rsidP="002D6B2E">
            <w:pPr>
              <w:pStyle w:val="NoSpacing"/>
              <w:rPr>
                <w:rFonts w:ascii="Arial" w:hAnsi="Arial" w:cs="Arial"/>
                <w:sz w:val="22"/>
                <w:szCs w:val="22"/>
              </w:rPr>
            </w:pPr>
          </w:p>
        </w:tc>
      </w:tr>
      <w:tr w:rsidR="001A08F5" w:rsidRPr="005A3668" w14:paraId="14DEE8BA" w14:textId="77777777" w:rsidTr="00B4099A">
        <w:tc>
          <w:tcPr>
            <w:tcW w:w="6629" w:type="dxa"/>
          </w:tcPr>
          <w:p w14:paraId="7E3B38C3" w14:textId="77777777" w:rsidR="001A08F5" w:rsidRPr="005A3668" w:rsidRDefault="008A643C" w:rsidP="002D6B2E">
            <w:pPr>
              <w:pStyle w:val="NoSpacing"/>
              <w:rPr>
                <w:rFonts w:ascii="Arial" w:hAnsi="Arial" w:cs="Arial"/>
                <w:sz w:val="22"/>
                <w:szCs w:val="22"/>
              </w:rPr>
            </w:pPr>
            <w:r>
              <w:rPr>
                <w:rFonts w:ascii="Arial" w:hAnsi="Arial" w:cs="Arial"/>
                <w:sz w:val="22"/>
                <w:szCs w:val="22"/>
              </w:rPr>
              <w:t>Current knowledge of government targets and initiatives and NICE guidelines and their impact on clinical practice</w:t>
            </w:r>
          </w:p>
        </w:tc>
        <w:tc>
          <w:tcPr>
            <w:tcW w:w="1183" w:type="dxa"/>
          </w:tcPr>
          <w:p w14:paraId="40FD917E"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AC363F7" w14:textId="77777777" w:rsidR="001A08F5" w:rsidRPr="005A3668" w:rsidRDefault="001A08F5" w:rsidP="002D6B2E">
            <w:pPr>
              <w:pStyle w:val="NoSpacing"/>
              <w:rPr>
                <w:rFonts w:ascii="Arial" w:hAnsi="Arial" w:cs="Arial"/>
                <w:sz w:val="22"/>
                <w:szCs w:val="22"/>
              </w:rPr>
            </w:pPr>
          </w:p>
        </w:tc>
      </w:tr>
      <w:tr w:rsidR="001A08F5" w:rsidRPr="005A3668" w14:paraId="5408E627" w14:textId="77777777" w:rsidTr="00B4099A">
        <w:tc>
          <w:tcPr>
            <w:tcW w:w="6629" w:type="dxa"/>
          </w:tcPr>
          <w:p w14:paraId="4692F3EC" w14:textId="77777777" w:rsidR="001A08F5" w:rsidRPr="005A3668" w:rsidRDefault="008A643C" w:rsidP="002D6B2E">
            <w:pPr>
              <w:pStyle w:val="NoSpacing"/>
              <w:rPr>
                <w:rFonts w:ascii="Arial" w:hAnsi="Arial" w:cs="Arial"/>
                <w:sz w:val="22"/>
                <w:szCs w:val="22"/>
              </w:rPr>
            </w:pPr>
            <w:r>
              <w:rPr>
                <w:rFonts w:ascii="Arial" w:hAnsi="Arial" w:cs="Arial"/>
                <w:sz w:val="22"/>
                <w:szCs w:val="22"/>
              </w:rPr>
              <w:t>Understanding of the HPC Code of Professional Conduct</w:t>
            </w:r>
          </w:p>
        </w:tc>
        <w:tc>
          <w:tcPr>
            <w:tcW w:w="1183" w:type="dxa"/>
          </w:tcPr>
          <w:p w14:paraId="0EA48219"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81FB8FF" w14:textId="77777777" w:rsidR="001A08F5" w:rsidRPr="005A3668" w:rsidRDefault="001A08F5" w:rsidP="002D6B2E">
            <w:pPr>
              <w:pStyle w:val="NoSpacing"/>
              <w:rPr>
                <w:rFonts w:ascii="Arial" w:hAnsi="Arial" w:cs="Arial"/>
                <w:sz w:val="22"/>
                <w:szCs w:val="22"/>
              </w:rPr>
            </w:pPr>
          </w:p>
        </w:tc>
      </w:tr>
      <w:tr w:rsidR="001A08F5" w:rsidRPr="005A3668" w14:paraId="3FEEDB9A" w14:textId="77777777" w:rsidTr="00B4099A">
        <w:tc>
          <w:tcPr>
            <w:tcW w:w="6629" w:type="dxa"/>
          </w:tcPr>
          <w:p w14:paraId="74724600" w14:textId="77777777" w:rsidR="001A08F5" w:rsidRPr="005A3668" w:rsidRDefault="008A643C" w:rsidP="002D6B2E">
            <w:pPr>
              <w:pStyle w:val="NoSpacing"/>
              <w:rPr>
                <w:rFonts w:ascii="Arial" w:hAnsi="Arial" w:cs="Arial"/>
                <w:sz w:val="22"/>
                <w:szCs w:val="22"/>
              </w:rPr>
            </w:pPr>
            <w:r>
              <w:rPr>
                <w:rFonts w:ascii="Arial" w:hAnsi="Arial" w:cs="Arial"/>
                <w:sz w:val="22"/>
                <w:szCs w:val="22"/>
              </w:rPr>
              <w:t>Knowledge of child protection issues</w:t>
            </w:r>
          </w:p>
        </w:tc>
        <w:tc>
          <w:tcPr>
            <w:tcW w:w="1183" w:type="dxa"/>
          </w:tcPr>
          <w:p w14:paraId="5EF4540D"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E495FD8" w14:textId="77777777" w:rsidR="001A08F5" w:rsidRPr="005A3668" w:rsidRDefault="001A08F5" w:rsidP="002D6B2E">
            <w:pPr>
              <w:pStyle w:val="NoSpacing"/>
              <w:rPr>
                <w:rFonts w:ascii="Arial" w:hAnsi="Arial" w:cs="Arial"/>
                <w:sz w:val="22"/>
                <w:szCs w:val="22"/>
              </w:rPr>
            </w:pPr>
          </w:p>
        </w:tc>
      </w:tr>
      <w:tr w:rsidR="001D0AA7" w:rsidRPr="005A3668" w14:paraId="01C29B3C" w14:textId="77777777" w:rsidTr="00B4099A">
        <w:tc>
          <w:tcPr>
            <w:tcW w:w="6629" w:type="dxa"/>
          </w:tcPr>
          <w:p w14:paraId="496B7FA2" w14:textId="77777777" w:rsidR="001D0AA7" w:rsidRPr="005A3668" w:rsidRDefault="008A643C" w:rsidP="002D6B2E">
            <w:pPr>
              <w:pStyle w:val="NoSpacing"/>
              <w:rPr>
                <w:rFonts w:ascii="Arial" w:hAnsi="Arial" w:cs="Arial"/>
                <w:sz w:val="22"/>
                <w:szCs w:val="22"/>
              </w:rPr>
            </w:pPr>
            <w:r>
              <w:rPr>
                <w:rFonts w:ascii="Arial" w:hAnsi="Arial" w:cs="Arial"/>
                <w:sz w:val="22"/>
                <w:szCs w:val="22"/>
              </w:rPr>
              <w:t>Understanding of clinical governance and its significance and impact upon practice</w:t>
            </w:r>
          </w:p>
        </w:tc>
        <w:tc>
          <w:tcPr>
            <w:tcW w:w="1183" w:type="dxa"/>
          </w:tcPr>
          <w:p w14:paraId="3C0C37C7"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BC4A389" w14:textId="77777777" w:rsidR="001D0AA7" w:rsidRPr="005A3668" w:rsidRDefault="001D0AA7" w:rsidP="002D6B2E">
            <w:pPr>
              <w:pStyle w:val="NoSpacing"/>
              <w:rPr>
                <w:rFonts w:ascii="Arial" w:hAnsi="Arial" w:cs="Arial"/>
                <w:sz w:val="22"/>
                <w:szCs w:val="22"/>
              </w:rPr>
            </w:pPr>
          </w:p>
        </w:tc>
      </w:tr>
      <w:tr w:rsidR="001D0AA7" w:rsidRPr="005A3668" w14:paraId="48899445" w14:textId="77777777" w:rsidTr="00B4099A">
        <w:tc>
          <w:tcPr>
            <w:tcW w:w="6629" w:type="dxa"/>
          </w:tcPr>
          <w:p w14:paraId="21CA05D2" w14:textId="77777777" w:rsidR="001D0AA7" w:rsidRPr="005A3668" w:rsidRDefault="008A643C" w:rsidP="002D6B2E">
            <w:pPr>
              <w:pStyle w:val="NoSpacing"/>
              <w:rPr>
                <w:rFonts w:ascii="Arial" w:hAnsi="Arial" w:cs="Arial"/>
                <w:sz w:val="22"/>
                <w:szCs w:val="22"/>
              </w:rPr>
            </w:pPr>
            <w:r>
              <w:rPr>
                <w:rFonts w:ascii="Arial" w:hAnsi="Arial" w:cs="Arial"/>
                <w:sz w:val="22"/>
                <w:szCs w:val="22"/>
              </w:rPr>
              <w:t>Good communication skills</w:t>
            </w:r>
          </w:p>
        </w:tc>
        <w:tc>
          <w:tcPr>
            <w:tcW w:w="1183" w:type="dxa"/>
          </w:tcPr>
          <w:p w14:paraId="5E4E0588"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23724BE" w14:textId="77777777" w:rsidR="001D0AA7" w:rsidRPr="005A3668" w:rsidRDefault="001D0AA7" w:rsidP="002D6B2E">
            <w:pPr>
              <w:pStyle w:val="NoSpacing"/>
              <w:rPr>
                <w:rFonts w:ascii="Arial" w:hAnsi="Arial" w:cs="Arial"/>
                <w:sz w:val="22"/>
                <w:szCs w:val="22"/>
              </w:rPr>
            </w:pPr>
          </w:p>
        </w:tc>
      </w:tr>
      <w:tr w:rsidR="001D0AA7" w:rsidRPr="005A3668" w14:paraId="570E55F0" w14:textId="77777777" w:rsidTr="00B4099A">
        <w:tc>
          <w:tcPr>
            <w:tcW w:w="6629" w:type="dxa"/>
          </w:tcPr>
          <w:p w14:paraId="6109EFA9" w14:textId="77777777" w:rsidR="001D0AA7" w:rsidRPr="005A3668" w:rsidRDefault="008A643C" w:rsidP="002D6B2E">
            <w:pPr>
              <w:pStyle w:val="NoSpacing"/>
              <w:rPr>
                <w:rFonts w:ascii="Arial" w:hAnsi="Arial" w:cs="Arial"/>
                <w:sz w:val="22"/>
                <w:szCs w:val="22"/>
              </w:rPr>
            </w:pPr>
            <w:r>
              <w:rPr>
                <w:rFonts w:ascii="Arial" w:hAnsi="Arial" w:cs="Arial"/>
                <w:sz w:val="22"/>
                <w:szCs w:val="22"/>
              </w:rPr>
              <w:t xml:space="preserve">Basic IT skills in </w:t>
            </w:r>
            <w:proofErr w:type="spellStart"/>
            <w:r>
              <w:rPr>
                <w:rFonts w:ascii="Arial" w:hAnsi="Arial" w:cs="Arial"/>
                <w:sz w:val="22"/>
                <w:szCs w:val="22"/>
              </w:rPr>
              <w:t>wordprocessing</w:t>
            </w:r>
            <w:proofErr w:type="spellEnd"/>
            <w:r>
              <w:rPr>
                <w:rFonts w:ascii="Arial" w:hAnsi="Arial" w:cs="Arial"/>
                <w:sz w:val="22"/>
                <w:szCs w:val="22"/>
              </w:rPr>
              <w:t xml:space="preserve"> and e-mail</w:t>
            </w:r>
          </w:p>
        </w:tc>
        <w:tc>
          <w:tcPr>
            <w:tcW w:w="1183" w:type="dxa"/>
          </w:tcPr>
          <w:p w14:paraId="553C0301"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A4C2AAE" w14:textId="77777777" w:rsidR="001D0AA7" w:rsidRPr="005A3668" w:rsidRDefault="001D0AA7" w:rsidP="002D6B2E">
            <w:pPr>
              <w:pStyle w:val="NoSpacing"/>
              <w:rPr>
                <w:rFonts w:ascii="Arial" w:hAnsi="Arial" w:cs="Arial"/>
                <w:sz w:val="22"/>
                <w:szCs w:val="22"/>
              </w:rPr>
            </w:pPr>
          </w:p>
        </w:tc>
      </w:tr>
      <w:tr w:rsidR="001D0AA7" w:rsidRPr="005A3668" w14:paraId="7EA43439" w14:textId="77777777" w:rsidTr="00B4099A">
        <w:tc>
          <w:tcPr>
            <w:tcW w:w="6629" w:type="dxa"/>
          </w:tcPr>
          <w:p w14:paraId="5C03B46C" w14:textId="77777777" w:rsidR="001D0AA7" w:rsidRPr="005A3668" w:rsidRDefault="008A643C" w:rsidP="002D6B2E">
            <w:pPr>
              <w:pStyle w:val="NoSpacing"/>
              <w:rPr>
                <w:rFonts w:ascii="Arial" w:hAnsi="Arial" w:cs="Arial"/>
                <w:sz w:val="22"/>
                <w:szCs w:val="22"/>
              </w:rPr>
            </w:pPr>
            <w:r>
              <w:rPr>
                <w:rFonts w:ascii="Arial" w:hAnsi="Arial" w:cs="Arial"/>
                <w:sz w:val="22"/>
                <w:szCs w:val="22"/>
              </w:rPr>
              <w:t>Experience in using IT based patient documentation systems</w:t>
            </w:r>
          </w:p>
        </w:tc>
        <w:tc>
          <w:tcPr>
            <w:tcW w:w="1183" w:type="dxa"/>
          </w:tcPr>
          <w:p w14:paraId="152D8414"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0E30BBE0" w14:textId="77777777" w:rsidR="001D0AA7" w:rsidRPr="005A3668" w:rsidRDefault="001D0AA7" w:rsidP="002D6B2E">
            <w:pPr>
              <w:pStyle w:val="NoSpacing"/>
              <w:rPr>
                <w:rFonts w:ascii="Arial" w:hAnsi="Arial" w:cs="Arial"/>
                <w:sz w:val="22"/>
                <w:szCs w:val="22"/>
              </w:rPr>
            </w:pPr>
          </w:p>
        </w:tc>
      </w:tr>
      <w:tr w:rsidR="001D0AA7" w:rsidRPr="005A3668" w14:paraId="7CECD847" w14:textId="77777777" w:rsidTr="00B4099A">
        <w:tc>
          <w:tcPr>
            <w:tcW w:w="6629" w:type="dxa"/>
          </w:tcPr>
          <w:p w14:paraId="7C746338" w14:textId="77777777" w:rsidR="001D0AA7" w:rsidRPr="005A3668" w:rsidRDefault="008A643C" w:rsidP="002D6B2E">
            <w:pPr>
              <w:pStyle w:val="NoSpacing"/>
              <w:rPr>
                <w:rFonts w:ascii="Arial" w:hAnsi="Arial" w:cs="Arial"/>
                <w:sz w:val="22"/>
                <w:szCs w:val="22"/>
              </w:rPr>
            </w:pPr>
            <w:r>
              <w:rPr>
                <w:rFonts w:ascii="Arial" w:hAnsi="Arial" w:cs="Arial"/>
                <w:sz w:val="22"/>
                <w:szCs w:val="22"/>
              </w:rPr>
              <w:t>Sound organizational skills</w:t>
            </w:r>
          </w:p>
        </w:tc>
        <w:tc>
          <w:tcPr>
            <w:tcW w:w="1183" w:type="dxa"/>
          </w:tcPr>
          <w:p w14:paraId="180F4692"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D12FFD2" w14:textId="77777777" w:rsidR="001D0AA7" w:rsidRPr="005A3668" w:rsidRDefault="001D0AA7" w:rsidP="002D6B2E">
            <w:pPr>
              <w:pStyle w:val="NoSpacing"/>
              <w:rPr>
                <w:rFonts w:ascii="Arial" w:hAnsi="Arial" w:cs="Arial"/>
                <w:sz w:val="22"/>
                <w:szCs w:val="22"/>
              </w:rPr>
            </w:pPr>
          </w:p>
        </w:tc>
      </w:tr>
      <w:tr w:rsidR="001D0AA7" w:rsidRPr="005A3668" w14:paraId="376B3A78" w14:textId="77777777" w:rsidTr="00B4099A">
        <w:tc>
          <w:tcPr>
            <w:tcW w:w="6629" w:type="dxa"/>
          </w:tcPr>
          <w:p w14:paraId="25321674" w14:textId="77777777" w:rsidR="001D0AA7" w:rsidRPr="005A3668" w:rsidRDefault="008A643C" w:rsidP="002D6B2E">
            <w:pPr>
              <w:pStyle w:val="NoSpacing"/>
              <w:rPr>
                <w:rFonts w:ascii="Arial" w:hAnsi="Arial" w:cs="Arial"/>
                <w:sz w:val="22"/>
                <w:szCs w:val="22"/>
              </w:rPr>
            </w:pPr>
            <w:r>
              <w:rPr>
                <w:rFonts w:ascii="Arial" w:hAnsi="Arial" w:cs="Arial"/>
                <w:sz w:val="22"/>
                <w:szCs w:val="22"/>
              </w:rPr>
              <w:t>Able to professionally and appropriately challenge differing opinions as a patient advocate</w:t>
            </w:r>
          </w:p>
        </w:tc>
        <w:tc>
          <w:tcPr>
            <w:tcW w:w="1183" w:type="dxa"/>
          </w:tcPr>
          <w:p w14:paraId="0D9420F5" w14:textId="77777777" w:rsidR="001D0AA7" w:rsidRPr="005A3668" w:rsidRDefault="001D0AA7" w:rsidP="002D6B2E">
            <w:pPr>
              <w:pStyle w:val="NoSpacing"/>
              <w:rPr>
                <w:rFonts w:ascii="Arial" w:hAnsi="Arial" w:cs="Arial"/>
                <w:sz w:val="22"/>
                <w:szCs w:val="22"/>
              </w:rPr>
            </w:pPr>
            <w:r w:rsidRPr="005A3668">
              <w:rPr>
                <w:rFonts w:ascii="Arial" w:hAnsi="Arial" w:cs="Arial"/>
                <w:sz w:val="22"/>
                <w:szCs w:val="22"/>
              </w:rPr>
              <w:t>√</w:t>
            </w:r>
          </w:p>
        </w:tc>
        <w:tc>
          <w:tcPr>
            <w:tcW w:w="1375" w:type="dxa"/>
          </w:tcPr>
          <w:p w14:paraId="06C10F0E" w14:textId="77777777" w:rsidR="001D0AA7" w:rsidRPr="005A3668" w:rsidRDefault="001D0AA7" w:rsidP="002D6B2E">
            <w:pPr>
              <w:pStyle w:val="NoSpacing"/>
              <w:rPr>
                <w:rFonts w:ascii="Arial" w:hAnsi="Arial" w:cs="Arial"/>
                <w:sz w:val="22"/>
                <w:szCs w:val="22"/>
              </w:rPr>
            </w:pPr>
          </w:p>
        </w:tc>
      </w:tr>
      <w:tr w:rsidR="008A643C" w:rsidRPr="005A3668" w14:paraId="7CBCEE2A" w14:textId="77777777" w:rsidTr="00B4099A">
        <w:tc>
          <w:tcPr>
            <w:tcW w:w="6629" w:type="dxa"/>
          </w:tcPr>
          <w:p w14:paraId="27AED1C8" w14:textId="77777777" w:rsidR="008A643C" w:rsidRDefault="00FE389D" w:rsidP="002D6B2E">
            <w:pPr>
              <w:pStyle w:val="NoSpacing"/>
              <w:rPr>
                <w:rFonts w:ascii="Arial" w:hAnsi="Arial" w:cs="Arial"/>
                <w:sz w:val="22"/>
                <w:szCs w:val="22"/>
              </w:rPr>
            </w:pPr>
            <w:r>
              <w:rPr>
                <w:rFonts w:ascii="Arial" w:hAnsi="Arial" w:cs="Arial"/>
                <w:sz w:val="22"/>
                <w:szCs w:val="22"/>
              </w:rPr>
              <w:t>Record keeping skills</w:t>
            </w:r>
          </w:p>
        </w:tc>
        <w:tc>
          <w:tcPr>
            <w:tcW w:w="1183" w:type="dxa"/>
          </w:tcPr>
          <w:p w14:paraId="78B2A45E"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858AB9F" w14:textId="77777777" w:rsidR="008A643C" w:rsidRPr="005A3668" w:rsidRDefault="008A643C" w:rsidP="002D6B2E">
            <w:pPr>
              <w:pStyle w:val="NoSpacing"/>
              <w:rPr>
                <w:rFonts w:ascii="Arial" w:hAnsi="Arial" w:cs="Arial"/>
                <w:sz w:val="22"/>
                <w:szCs w:val="22"/>
              </w:rPr>
            </w:pPr>
          </w:p>
        </w:tc>
      </w:tr>
      <w:tr w:rsidR="008A643C" w:rsidRPr="005A3668" w14:paraId="4817CDB3" w14:textId="77777777" w:rsidTr="00B4099A">
        <w:tc>
          <w:tcPr>
            <w:tcW w:w="6629" w:type="dxa"/>
          </w:tcPr>
          <w:p w14:paraId="7709C7C0" w14:textId="77777777" w:rsidR="008A643C" w:rsidRDefault="00FE389D" w:rsidP="002D6B2E">
            <w:pPr>
              <w:pStyle w:val="NoSpacing"/>
              <w:rPr>
                <w:rFonts w:ascii="Arial" w:hAnsi="Arial" w:cs="Arial"/>
                <w:sz w:val="22"/>
                <w:szCs w:val="22"/>
              </w:rPr>
            </w:pPr>
            <w:r>
              <w:rPr>
                <w:rFonts w:ascii="Arial" w:hAnsi="Arial" w:cs="Arial"/>
                <w:sz w:val="22"/>
                <w:szCs w:val="22"/>
              </w:rPr>
              <w:t>Experience of triage/initial assessment</w:t>
            </w:r>
          </w:p>
        </w:tc>
        <w:tc>
          <w:tcPr>
            <w:tcW w:w="1183" w:type="dxa"/>
          </w:tcPr>
          <w:p w14:paraId="4D4112C0"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4792F48" w14:textId="77777777" w:rsidR="008A643C" w:rsidRPr="005A3668" w:rsidRDefault="008A643C" w:rsidP="002D6B2E">
            <w:pPr>
              <w:pStyle w:val="NoSpacing"/>
              <w:rPr>
                <w:rFonts w:ascii="Arial" w:hAnsi="Arial" w:cs="Arial"/>
                <w:sz w:val="22"/>
                <w:szCs w:val="22"/>
              </w:rPr>
            </w:pPr>
          </w:p>
        </w:tc>
      </w:tr>
      <w:tr w:rsidR="008A643C" w:rsidRPr="005A3668" w14:paraId="261036C4" w14:textId="77777777" w:rsidTr="00B4099A">
        <w:tc>
          <w:tcPr>
            <w:tcW w:w="6629" w:type="dxa"/>
          </w:tcPr>
          <w:p w14:paraId="543B1F1F" w14:textId="77777777" w:rsidR="008A643C" w:rsidRDefault="00FE389D" w:rsidP="002D6B2E">
            <w:pPr>
              <w:pStyle w:val="NoSpacing"/>
              <w:rPr>
                <w:rFonts w:ascii="Arial" w:hAnsi="Arial" w:cs="Arial"/>
                <w:sz w:val="22"/>
                <w:szCs w:val="22"/>
              </w:rPr>
            </w:pPr>
            <w:r>
              <w:rPr>
                <w:rFonts w:ascii="Arial" w:hAnsi="Arial" w:cs="Arial"/>
                <w:sz w:val="22"/>
                <w:szCs w:val="22"/>
              </w:rPr>
              <w:t>Able to work autonomously, using own clinical judgement to form a diagnosis</w:t>
            </w:r>
          </w:p>
        </w:tc>
        <w:tc>
          <w:tcPr>
            <w:tcW w:w="1183" w:type="dxa"/>
          </w:tcPr>
          <w:p w14:paraId="7B25D2F5"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51AF404" w14:textId="77777777" w:rsidR="008A643C" w:rsidRPr="005A3668" w:rsidRDefault="008A643C" w:rsidP="002D6B2E">
            <w:pPr>
              <w:pStyle w:val="NoSpacing"/>
              <w:rPr>
                <w:rFonts w:ascii="Arial" w:hAnsi="Arial" w:cs="Arial"/>
                <w:sz w:val="22"/>
                <w:szCs w:val="22"/>
              </w:rPr>
            </w:pPr>
          </w:p>
        </w:tc>
      </w:tr>
      <w:tr w:rsidR="00FE389D" w:rsidRPr="005A3668" w14:paraId="26E4271C" w14:textId="77777777" w:rsidTr="00B4099A">
        <w:tc>
          <w:tcPr>
            <w:tcW w:w="6629" w:type="dxa"/>
          </w:tcPr>
          <w:p w14:paraId="5711B3AD" w14:textId="77777777" w:rsidR="00FE389D" w:rsidRDefault="00FE389D" w:rsidP="002D6B2E">
            <w:pPr>
              <w:pStyle w:val="NoSpacing"/>
              <w:rPr>
                <w:rFonts w:ascii="Arial" w:hAnsi="Arial" w:cs="Arial"/>
                <w:sz w:val="22"/>
                <w:szCs w:val="22"/>
              </w:rPr>
            </w:pPr>
            <w:r>
              <w:rPr>
                <w:rFonts w:ascii="Arial" w:hAnsi="Arial" w:cs="Arial"/>
                <w:sz w:val="22"/>
                <w:szCs w:val="22"/>
              </w:rPr>
              <w:t>Skills for managing minor injuries</w:t>
            </w:r>
          </w:p>
        </w:tc>
        <w:tc>
          <w:tcPr>
            <w:tcW w:w="1183" w:type="dxa"/>
          </w:tcPr>
          <w:p w14:paraId="5D26CFB5"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4FB471E" w14:textId="77777777" w:rsidR="00FE389D" w:rsidRPr="005A3668" w:rsidRDefault="00FE389D" w:rsidP="002D6B2E">
            <w:pPr>
              <w:pStyle w:val="NoSpacing"/>
              <w:rPr>
                <w:rFonts w:ascii="Arial" w:hAnsi="Arial" w:cs="Arial"/>
                <w:sz w:val="22"/>
                <w:szCs w:val="22"/>
              </w:rPr>
            </w:pPr>
          </w:p>
        </w:tc>
      </w:tr>
      <w:tr w:rsidR="00FE389D" w:rsidRPr="005A3668" w14:paraId="635C629A" w14:textId="77777777" w:rsidTr="00B4099A">
        <w:tc>
          <w:tcPr>
            <w:tcW w:w="6629" w:type="dxa"/>
          </w:tcPr>
          <w:p w14:paraId="19BD3584" w14:textId="77777777" w:rsidR="00FE389D" w:rsidRDefault="00FE389D" w:rsidP="002D6B2E">
            <w:pPr>
              <w:pStyle w:val="NoSpacing"/>
              <w:rPr>
                <w:rFonts w:ascii="Arial" w:hAnsi="Arial" w:cs="Arial"/>
                <w:sz w:val="22"/>
                <w:szCs w:val="22"/>
              </w:rPr>
            </w:pPr>
            <w:r>
              <w:rPr>
                <w:rFonts w:ascii="Arial" w:hAnsi="Arial" w:cs="Arial"/>
                <w:sz w:val="22"/>
                <w:szCs w:val="22"/>
              </w:rPr>
              <w:t>Dispensing skills as per protocols and PGDs</w:t>
            </w:r>
          </w:p>
        </w:tc>
        <w:tc>
          <w:tcPr>
            <w:tcW w:w="1183" w:type="dxa"/>
          </w:tcPr>
          <w:p w14:paraId="0ABAC25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9BEAF6B" w14:textId="77777777" w:rsidR="00FE389D" w:rsidRPr="005A3668" w:rsidRDefault="00FE389D" w:rsidP="002D6B2E">
            <w:pPr>
              <w:pStyle w:val="NoSpacing"/>
              <w:rPr>
                <w:rFonts w:ascii="Arial" w:hAnsi="Arial" w:cs="Arial"/>
                <w:sz w:val="22"/>
                <w:szCs w:val="22"/>
              </w:rPr>
            </w:pPr>
          </w:p>
        </w:tc>
      </w:tr>
      <w:tr w:rsidR="00FE389D" w:rsidRPr="005A3668" w14:paraId="79B61B30" w14:textId="77777777" w:rsidTr="00B4099A">
        <w:tc>
          <w:tcPr>
            <w:tcW w:w="6629" w:type="dxa"/>
          </w:tcPr>
          <w:p w14:paraId="6A3F99C4" w14:textId="77777777" w:rsidR="00FE389D" w:rsidRDefault="00FE389D" w:rsidP="002D6B2E">
            <w:pPr>
              <w:pStyle w:val="NoSpacing"/>
              <w:rPr>
                <w:rFonts w:ascii="Arial" w:hAnsi="Arial" w:cs="Arial"/>
                <w:sz w:val="22"/>
                <w:szCs w:val="22"/>
              </w:rPr>
            </w:pPr>
            <w:r>
              <w:rPr>
                <w:rFonts w:ascii="Arial" w:hAnsi="Arial" w:cs="Arial"/>
                <w:sz w:val="22"/>
                <w:szCs w:val="22"/>
              </w:rPr>
              <w:t>Skills of multi system assessment</w:t>
            </w:r>
          </w:p>
        </w:tc>
        <w:tc>
          <w:tcPr>
            <w:tcW w:w="1183" w:type="dxa"/>
          </w:tcPr>
          <w:p w14:paraId="24FADCA8"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46EFD473" w14:textId="77777777" w:rsidR="00FE389D" w:rsidRPr="005A3668" w:rsidRDefault="00FE389D" w:rsidP="002D6B2E">
            <w:pPr>
              <w:pStyle w:val="NoSpacing"/>
              <w:rPr>
                <w:rFonts w:ascii="Arial" w:hAnsi="Arial" w:cs="Arial"/>
                <w:sz w:val="22"/>
                <w:szCs w:val="22"/>
              </w:rPr>
            </w:pPr>
          </w:p>
        </w:tc>
      </w:tr>
      <w:tr w:rsidR="00FE389D" w:rsidRPr="005A3668" w14:paraId="0E85DF55" w14:textId="77777777" w:rsidTr="00B4099A">
        <w:tc>
          <w:tcPr>
            <w:tcW w:w="6629" w:type="dxa"/>
          </w:tcPr>
          <w:p w14:paraId="5A3DF15A" w14:textId="77777777" w:rsidR="00FE389D" w:rsidRDefault="00FE389D" w:rsidP="002D6B2E">
            <w:pPr>
              <w:pStyle w:val="NoSpacing"/>
              <w:rPr>
                <w:rFonts w:ascii="Arial" w:hAnsi="Arial" w:cs="Arial"/>
                <w:sz w:val="22"/>
                <w:szCs w:val="22"/>
              </w:rPr>
            </w:pPr>
            <w:r>
              <w:rPr>
                <w:rFonts w:ascii="Arial" w:hAnsi="Arial" w:cs="Arial"/>
                <w:sz w:val="22"/>
                <w:szCs w:val="22"/>
              </w:rPr>
              <w:lastRenderedPageBreak/>
              <w:t>Able to give appropriate telephone advice</w:t>
            </w:r>
          </w:p>
        </w:tc>
        <w:tc>
          <w:tcPr>
            <w:tcW w:w="1183" w:type="dxa"/>
          </w:tcPr>
          <w:p w14:paraId="1560FFB6"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453E9FD1" w14:textId="77777777" w:rsidR="00FE389D" w:rsidRPr="005A3668" w:rsidRDefault="00FE389D" w:rsidP="002D6B2E">
            <w:pPr>
              <w:pStyle w:val="NoSpacing"/>
              <w:rPr>
                <w:rFonts w:ascii="Arial" w:hAnsi="Arial" w:cs="Arial"/>
                <w:sz w:val="22"/>
                <w:szCs w:val="22"/>
              </w:rPr>
            </w:pPr>
          </w:p>
        </w:tc>
      </w:tr>
      <w:tr w:rsidR="00FE389D" w:rsidRPr="005A3668" w14:paraId="23CFCAB4" w14:textId="77777777" w:rsidTr="00B4099A">
        <w:tc>
          <w:tcPr>
            <w:tcW w:w="6629" w:type="dxa"/>
          </w:tcPr>
          <w:p w14:paraId="40D58184" w14:textId="77777777" w:rsidR="00FE389D" w:rsidRDefault="00FE389D" w:rsidP="002D6B2E">
            <w:pPr>
              <w:pStyle w:val="NoSpacing"/>
              <w:rPr>
                <w:rFonts w:ascii="Arial" w:hAnsi="Arial" w:cs="Arial"/>
                <w:sz w:val="22"/>
                <w:szCs w:val="22"/>
              </w:rPr>
            </w:pPr>
            <w:r>
              <w:rPr>
                <w:rFonts w:ascii="Arial" w:hAnsi="Arial" w:cs="Arial"/>
                <w:sz w:val="22"/>
                <w:szCs w:val="22"/>
              </w:rPr>
              <w:t>Understanding of health education/promotion</w:t>
            </w:r>
          </w:p>
        </w:tc>
        <w:tc>
          <w:tcPr>
            <w:tcW w:w="1183" w:type="dxa"/>
          </w:tcPr>
          <w:p w14:paraId="59D68349"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5777BA9" w14:textId="77777777" w:rsidR="00FE389D" w:rsidRPr="005A3668" w:rsidRDefault="00FE389D" w:rsidP="002D6B2E">
            <w:pPr>
              <w:pStyle w:val="NoSpacing"/>
              <w:rPr>
                <w:rFonts w:ascii="Arial" w:hAnsi="Arial" w:cs="Arial"/>
                <w:sz w:val="22"/>
                <w:szCs w:val="22"/>
              </w:rPr>
            </w:pPr>
          </w:p>
        </w:tc>
      </w:tr>
      <w:tr w:rsidR="00FE389D" w:rsidRPr="005A3668" w14:paraId="35214335" w14:textId="77777777" w:rsidTr="00B4099A">
        <w:tc>
          <w:tcPr>
            <w:tcW w:w="6629" w:type="dxa"/>
          </w:tcPr>
          <w:p w14:paraId="75A019BA" w14:textId="77777777" w:rsidR="00FE389D" w:rsidRDefault="00FE389D" w:rsidP="002D6B2E">
            <w:pPr>
              <w:pStyle w:val="NoSpacing"/>
              <w:rPr>
                <w:rFonts w:ascii="Arial" w:hAnsi="Arial" w:cs="Arial"/>
                <w:sz w:val="22"/>
                <w:szCs w:val="22"/>
              </w:rPr>
            </w:pPr>
            <w:r>
              <w:rPr>
                <w:rFonts w:ascii="Arial" w:hAnsi="Arial" w:cs="Arial"/>
                <w:sz w:val="22"/>
                <w:szCs w:val="22"/>
              </w:rPr>
              <w:t>Able to give relevant discharge advice</w:t>
            </w:r>
          </w:p>
        </w:tc>
        <w:tc>
          <w:tcPr>
            <w:tcW w:w="1183" w:type="dxa"/>
          </w:tcPr>
          <w:p w14:paraId="1A07F992"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EFE1966" w14:textId="77777777" w:rsidR="00FE389D" w:rsidRPr="005A3668" w:rsidRDefault="00FE389D" w:rsidP="002D6B2E">
            <w:pPr>
              <w:pStyle w:val="NoSpacing"/>
              <w:rPr>
                <w:rFonts w:ascii="Arial" w:hAnsi="Arial" w:cs="Arial"/>
                <w:sz w:val="22"/>
                <w:szCs w:val="22"/>
              </w:rPr>
            </w:pPr>
          </w:p>
        </w:tc>
      </w:tr>
      <w:tr w:rsidR="00FE389D" w:rsidRPr="005A3668" w14:paraId="2DEF1C60" w14:textId="77777777" w:rsidTr="00B4099A">
        <w:tc>
          <w:tcPr>
            <w:tcW w:w="6629" w:type="dxa"/>
          </w:tcPr>
          <w:p w14:paraId="581C2A55" w14:textId="77777777" w:rsidR="00FE389D" w:rsidRDefault="00FE389D" w:rsidP="002D6B2E">
            <w:pPr>
              <w:pStyle w:val="NoSpacing"/>
              <w:rPr>
                <w:rFonts w:ascii="Arial" w:hAnsi="Arial" w:cs="Arial"/>
                <w:sz w:val="22"/>
                <w:szCs w:val="22"/>
              </w:rPr>
            </w:pPr>
            <w:r>
              <w:rPr>
                <w:rFonts w:ascii="Arial" w:hAnsi="Arial" w:cs="Arial"/>
                <w:sz w:val="22"/>
                <w:szCs w:val="22"/>
              </w:rPr>
              <w:t>Experience of following referral pathways</w:t>
            </w:r>
          </w:p>
        </w:tc>
        <w:tc>
          <w:tcPr>
            <w:tcW w:w="1183" w:type="dxa"/>
          </w:tcPr>
          <w:p w14:paraId="4B90F62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34089B2" w14:textId="77777777" w:rsidR="00FE389D" w:rsidRPr="005A3668" w:rsidRDefault="00FE389D" w:rsidP="002D6B2E">
            <w:pPr>
              <w:pStyle w:val="NoSpacing"/>
              <w:rPr>
                <w:rFonts w:ascii="Arial" w:hAnsi="Arial" w:cs="Arial"/>
                <w:sz w:val="22"/>
                <w:szCs w:val="22"/>
              </w:rPr>
            </w:pPr>
          </w:p>
        </w:tc>
      </w:tr>
      <w:tr w:rsidR="00FE389D" w:rsidRPr="005A3668" w14:paraId="6780AEFD" w14:textId="77777777" w:rsidTr="00B4099A">
        <w:tc>
          <w:tcPr>
            <w:tcW w:w="6629" w:type="dxa"/>
          </w:tcPr>
          <w:p w14:paraId="492056E1" w14:textId="77777777" w:rsidR="00FE389D" w:rsidRDefault="00FE389D" w:rsidP="002D6B2E">
            <w:pPr>
              <w:pStyle w:val="NoSpacing"/>
              <w:rPr>
                <w:rFonts w:ascii="Arial" w:hAnsi="Arial" w:cs="Arial"/>
                <w:sz w:val="22"/>
                <w:szCs w:val="22"/>
              </w:rPr>
            </w:pPr>
            <w:r>
              <w:rPr>
                <w:rFonts w:ascii="Arial" w:hAnsi="Arial" w:cs="Arial"/>
                <w:sz w:val="22"/>
                <w:szCs w:val="22"/>
              </w:rPr>
              <w:t>Able to record/interpret ECG</w:t>
            </w:r>
          </w:p>
        </w:tc>
        <w:tc>
          <w:tcPr>
            <w:tcW w:w="1183" w:type="dxa"/>
          </w:tcPr>
          <w:p w14:paraId="78B1E4EE" w14:textId="77777777" w:rsidR="00FE389D" w:rsidRPr="005A3668" w:rsidRDefault="00FE389D" w:rsidP="002D6B2E">
            <w:pPr>
              <w:pStyle w:val="NoSpacing"/>
              <w:rPr>
                <w:rFonts w:ascii="Arial" w:hAnsi="Arial" w:cs="Arial"/>
                <w:sz w:val="22"/>
                <w:szCs w:val="22"/>
              </w:rPr>
            </w:pPr>
          </w:p>
        </w:tc>
        <w:tc>
          <w:tcPr>
            <w:tcW w:w="1375" w:type="dxa"/>
          </w:tcPr>
          <w:p w14:paraId="5BA86D94"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42775117" w14:textId="77777777" w:rsidTr="00B4099A">
        <w:tc>
          <w:tcPr>
            <w:tcW w:w="6629" w:type="dxa"/>
          </w:tcPr>
          <w:p w14:paraId="4EC61326" w14:textId="77777777" w:rsidR="00FE389D" w:rsidRDefault="00FE389D" w:rsidP="002D6B2E">
            <w:pPr>
              <w:pStyle w:val="NoSpacing"/>
              <w:rPr>
                <w:rFonts w:ascii="Arial" w:hAnsi="Arial" w:cs="Arial"/>
                <w:sz w:val="22"/>
                <w:szCs w:val="22"/>
              </w:rPr>
            </w:pPr>
            <w:r>
              <w:rPr>
                <w:rFonts w:ascii="Arial" w:hAnsi="Arial" w:cs="Arial"/>
                <w:sz w:val="22"/>
                <w:szCs w:val="22"/>
              </w:rPr>
              <w:t>Experience of performing a social assessment</w:t>
            </w:r>
          </w:p>
        </w:tc>
        <w:tc>
          <w:tcPr>
            <w:tcW w:w="1183" w:type="dxa"/>
          </w:tcPr>
          <w:p w14:paraId="1FD98095" w14:textId="77777777" w:rsidR="00FE389D" w:rsidRPr="005A3668" w:rsidRDefault="00FE389D" w:rsidP="002D6B2E">
            <w:pPr>
              <w:pStyle w:val="NoSpacing"/>
              <w:rPr>
                <w:rFonts w:ascii="Arial" w:hAnsi="Arial" w:cs="Arial"/>
                <w:sz w:val="22"/>
                <w:szCs w:val="22"/>
              </w:rPr>
            </w:pPr>
          </w:p>
        </w:tc>
        <w:tc>
          <w:tcPr>
            <w:tcW w:w="1375" w:type="dxa"/>
          </w:tcPr>
          <w:p w14:paraId="76269D8E"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7153F707" w14:textId="77777777" w:rsidTr="00B4099A">
        <w:tc>
          <w:tcPr>
            <w:tcW w:w="6629" w:type="dxa"/>
          </w:tcPr>
          <w:p w14:paraId="766EA69C" w14:textId="77777777" w:rsidR="00FE389D" w:rsidRDefault="00FE389D" w:rsidP="002D6B2E">
            <w:pPr>
              <w:pStyle w:val="NoSpacing"/>
              <w:rPr>
                <w:rFonts w:ascii="Arial" w:hAnsi="Arial" w:cs="Arial"/>
                <w:sz w:val="22"/>
                <w:szCs w:val="22"/>
              </w:rPr>
            </w:pPr>
            <w:r>
              <w:rPr>
                <w:rFonts w:ascii="Arial" w:hAnsi="Arial" w:cs="Arial"/>
                <w:sz w:val="22"/>
                <w:szCs w:val="22"/>
              </w:rPr>
              <w:t xml:space="preserve">Experience as a practitioner in an A&amp;E Dept or similar emergency care </w:t>
            </w:r>
            <w:proofErr w:type="spellStart"/>
            <w:r>
              <w:rPr>
                <w:rFonts w:ascii="Arial" w:hAnsi="Arial" w:cs="Arial"/>
                <w:sz w:val="22"/>
                <w:szCs w:val="22"/>
              </w:rPr>
              <w:t>centre</w:t>
            </w:r>
            <w:proofErr w:type="spellEnd"/>
          </w:p>
        </w:tc>
        <w:tc>
          <w:tcPr>
            <w:tcW w:w="1183" w:type="dxa"/>
          </w:tcPr>
          <w:p w14:paraId="0DFAA4EA" w14:textId="77777777" w:rsidR="00FE389D" w:rsidRPr="005A3668" w:rsidRDefault="00FE389D" w:rsidP="002D6B2E">
            <w:pPr>
              <w:pStyle w:val="NoSpacing"/>
              <w:rPr>
                <w:rFonts w:ascii="Arial" w:hAnsi="Arial" w:cs="Arial"/>
                <w:sz w:val="22"/>
                <w:szCs w:val="22"/>
              </w:rPr>
            </w:pPr>
          </w:p>
        </w:tc>
        <w:tc>
          <w:tcPr>
            <w:tcW w:w="1375" w:type="dxa"/>
          </w:tcPr>
          <w:p w14:paraId="63954A65"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1F0F3749" w14:textId="77777777" w:rsidTr="00B4099A">
        <w:tc>
          <w:tcPr>
            <w:tcW w:w="6629" w:type="dxa"/>
          </w:tcPr>
          <w:p w14:paraId="3D38CECA" w14:textId="77777777" w:rsidR="00FE389D" w:rsidRDefault="00FE389D" w:rsidP="002D6B2E">
            <w:pPr>
              <w:pStyle w:val="NoSpacing"/>
              <w:rPr>
                <w:rFonts w:ascii="Arial" w:hAnsi="Arial" w:cs="Arial"/>
                <w:sz w:val="22"/>
                <w:szCs w:val="22"/>
              </w:rPr>
            </w:pPr>
            <w:r>
              <w:rPr>
                <w:rFonts w:ascii="Arial" w:hAnsi="Arial" w:cs="Arial"/>
                <w:sz w:val="22"/>
                <w:szCs w:val="22"/>
              </w:rPr>
              <w:t>Evidence of experience/competency in the form of a professional portfolio</w:t>
            </w:r>
          </w:p>
        </w:tc>
        <w:tc>
          <w:tcPr>
            <w:tcW w:w="1183" w:type="dxa"/>
          </w:tcPr>
          <w:p w14:paraId="4761EFF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340266F" w14:textId="77777777" w:rsidR="00FE389D" w:rsidRPr="005A3668" w:rsidRDefault="00FE389D" w:rsidP="002D6B2E">
            <w:pPr>
              <w:pStyle w:val="NoSpacing"/>
              <w:rPr>
                <w:rFonts w:ascii="Arial" w:hAnsi="Arial" w:cs="Arial"/>
                <w:sz w:val="22"/>
                <w:szCs w:val="22"/>
              </w:rPr>
            </w:pPr>
          </w:p>
        </w:tc>
      </w:tr>
      <w:tr w:rsidR="00FE389D" w:rsidRPr="005A3668" w14:paraId="6692BFFF" w14:textId="77777777" w:rsidTr="00B4099A">
        <w:tc>
          <w:tcPr>
            <w:tcW w:w="6629" w:type="dxa"/>
          </w:tcPr>
          <w:p w14:paraId="25C89F86" w14:textId="77777777" w:rsidR="00FE389D" w:rsidRDefault="00FE389D" w:rsidP="002D6B2E">
            <w:pPr>
              <w:pStyle w:val="NoSpacing"/>
              <w:rPr>
                <w:rFonts w:ascii="Arial" w:hAnsi="Arial" w:cs="Arial"/>
                <w:sz w:val="22"/>
                <w:szCs w:val="22"/>
              </w:rPr>
            </w:pPr>
            <w:r>
              <w:rPr>
                <w:rFonts w:ascii="Arial" w:hAnsi="Arial" w:cs="Arial"/>
                <w:sz w:val="22"/>
                <w:szCs w:val="22"/>
              </w:rPr>
              <w:t>Experience of clinical audit</w:t>
            </w:r>
          </w:p>
        </w:tc>
        <w:tc>
          <w:tcPr>
            <w:tcW w:w="1183" w:type="dxa"/>
          </w:tcPr>
          <w:p w14:paraId="1C9C8D68" w14:textId="77777777" w:rsidR="00FE389D" w:rsidRPr="005A3668" w:rsidRDefault="00FE389D" w:rsidP="002D6B2E">
            <w:pPr>
              <w:pStyle w:val="NoSpacing"/>
              <w:rPr>
                <w:rFonts w:ascii="Arial" w:hAnsi="Arial" w:cs="Arial"/>
                <w:sz w:val="22"/>
                <w:szCs w:val="22"/>
              </w:rPr>
            </w:pPr>
          </w:p>
        </w:tc>
        <w:tc>
          <w:tcPr>
            <w:tcW w:w="1375" w:type="dxa"/>
          </w:tcPr>
          <w:p w14:paraId="3CE98B53"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4063A3C9" w14:textId="77777777" w:rsidTr="00B4099A">
        <w:tc>
          <w:tcPr>
            <w:tcW w:w="6629" w:type="dxa"/>
          </w:tcPr>
          <w:p w14:paraId="26DC9977" w14:textId="77777777" w:rsidR="00FE389D" w:rsidRDefault="00FE389D" w:rsidP="002D6B2E">
            <w:pPr>
              <w:pStyle w:val="NoSpacing"/>
              <w:rPr>
                <w:rFonts w:ascii="Arial" w:hAnsi="Arial" w:cs="Arial"/>
                <w:sz w:val="22"/>
                <w:szCs w:val="22"/>
              </w:rPr>
            </w:pPr>
            <w:r>
              <w:rPr>
                <w:rFonts w:ascii="Arial" w:hAnsi="Arial" w:cs="Arial"/>
                <w:sz w:val="22"/>
                <w:szCs w:val="22"/>
              </w:rPr>
              <w:t>Experience of research projects</w:t>
            </w:r>
          </w:p>
        </w:tc>
        <w:tc>
          <w:tcPr>
            <w:tcW w:w="1183" w:type="dxa"/>
          </w:tcPr>
          <w:p w14:paraId="77F83F6C" w14:textId="77777777" w:rsidR="00FE389D" w:rsidRPr="005A3668" w:rsidRDefault="00FE389D" w:rsidP="002D6B2E">
            <w:pPr>
              <w:pStyle w:val="NoSpacing"/>
              <w:rPr>
                <w:rFonts w:ascii="Arial" w:hAnsi="Arial" w:cs="Arial"/>
                <w:sz w:val="22"/>
                <w:szCs w:val="22"/>
              </w:rPr>
            </w:pPr>
          </w:p>
        </w:tc>
        <w:tc>
          <w:tcPr>
            <w:tcW w:w="1375" w:type="dxa"/>
          </w:tcPr>
          <w:p w14:paraId="09A6003C"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00B3C46E" w14:textId="77777777" w:rsidTr="00B4099A">
        <w:tc>
          <w:tcPr>
            <w:tcW w:w="6629" w:type="dxa"/>
          </w:tcPr>
          <w:p w14:paraId="498F3361" w14:textId="77777777" w:rsidR="00FE389D" w:rsidRDefault="00FE389D" w:rsidP="002D6B2E">
            <w:pPr>
              <w:pStyle w:val="NoSpacing"/>
              <w:rPr>
                <w:rFonts w:ascii="Arial" w:hAnsi="Arial" w:cs="Arial"/>
                <w:sz w:val="22"/>
                <w:szCs w:val="22"/>
              </w:rPr>
            </w:pPr>
            <w:r>
              <w:rPr>
                <w:rFonts w:ascii="Arial" w:hAnsi="Arial" w:cs="Arial"/>
                <w:sz w:val="22"/>
                <w:szCs w:val="22"/>
              </w:rPr>
              <w:t>Leadership skills</w:t>
            </w:r>
          </w:p>
        </w:tc>
        <w:tc>
          <w:tcPr>
            <w:tcW w:w="1183" w:type="dxa"/>
          </w:tcPr>
          <w:p w14:paraId="15B2F685" w14:textId="77777777" w:rsidR="00FE389D" w:rsidRPr="005A3668" w:rsidRDefault="00FE389D" w:rsidP="002D6B2E">
            <w:pPr>
              <w:pStyle w:val="NoSpacing"/>
              <w:rPr>
                <w:rFonts w:ascii="Arial" w:hAnsi="Arial" w:cs="Arial"/>
                <w:sz w:val="22"/>
                <w:szCs w:val="22"/>
              </w:rPr>
            </w:pPr>
          </w:p>
        </w:tc>
        <w:tc>
          <w:tcPr>
            <w:tcW w:w="1375" w:type="dxa"/>
          </w:tcPr>
          <w:p w14:paraId="0DA7FD79"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bl>
    <w:p w14:paraId="0B836FA7" w14:textId="77777777" w:rsidR="00AF691B" w:rsidRPr="005A3668" w:rsidRDefault="00AF691B" w:rsidP="00AF691B">
      <w:pPr>
        <w:pStyle w:val="NoSpacing"/>
        <w:rPr>
          <w:rFonts w:ascii="Arial" w:hAnsi="Arial" w:cs="Arial"/>
          <w:sz w:val="22"/>
          <w:szCs w:val="22"/>
        </w:rPr>
      </w:pPr>
    </w:p>
    <w:p w14:paraId="4C5F1C48" w14:textId="77777777" w:rsidR="001A08F5" w:rsidRPr="005A3668" w:rsidRDefault="001A08F5" w:rsidP="001A08F5">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12"/>
        <w:gridCol w:w="1274"/>
        <w:gridCol w:w="1330"/>
      </w:tblGrid>
      <w:tr w:rsidR="001A08F5" w:rsidRPr="005A3668" w14:paraId="25667F5D" w14:textId="77777777" w:rsidTr="00B4099A">
        <w:tc>
          <w:tcPr>
            <w:tcW w:w="6629" w:type="dxa"/>
          </w:tcPr>
          <w:p w14:paraId="77CCC77D" w14:textId="77777777" w:rsidR="001A08F5" w:rsidRPr="005A3668" w:rsidRDefault="00FE389D" w:rsidP="002D6B2E">
            <w:pPr>
              <w:pStyle w:val="NoSpacing"/>
              <w:rPr>
                <w:rFonts w:ascii="Arial" w:hAnsi="Arial" w:cs="Arial"/>
                <w:b/>
                <w:sz w:val="22"/>
                <w:szCs w:val="22"/>
              </w:rPr>
            </w:pPr>
            <w:r>
              <w:rPr>
                <w:rFonts w:ascii="Arial" w:hAnsi="Arial" w:cs="Arial"/>
                <w:b/>
                <w:sz w:val="22"/>
                <w:szCs w:val="22"/>
              </w:rPr>
              <w:t>Personal Qualities</w:t>
            </w:r>
          </w:p>
        </w:tc>
        <w:tc>
          <w:tcPr>
            <w:tcW w:w="1278" w:type="dxa"/>
          </w:tcPr>
          <w:p w14:paraId="060DF9F4" w14:textId="77777777" w:rsidR="001A08F5" w:rsidRPr="005A3668" w:rsidRDefault="001A08F5" w:rsidP="002D6B2E">
            <w:pPr>
              <w:pStyle w:val="NoSpacing"/>
              <w:rPr>
                <w:rFonts w:ascii="Arial" w:hAnsi="Arial" w:cs="Arial"/>
                <w:b/>
                <w:sz w:val="22"/>
                <w:szCs w:val="22"/>
              </w:rPr>
            </w:pPr>
            <w:r w:rsidRPr="005A3668">
              <w:rPr>
                <w:rFonts w:ascii="Arial" w:hAnsi="Arial" w:cs="Arial"/>
                <w:b/>
                <w:sz w:val="22"/>
                <w:szCs w:val="22"/>
              </w:rPr>
              <w:t>Essential</w:t>
            </w:r>
          </w:p>
        </w:tc>
        <w:tc>
          <w:tcPr>
            <w:tcW w:w="1335" w:type="dxa"/>
          </w:tcPr>
          <w:p w14:paraId="613ABCB6" w14:textId="77777777" w:rsidR="001A08F5" w:rsidRPr="005A3668" w:rsidRDefault="001A08F5" w:rsidP="002D6B2E">
            <w:pPr>
              <w:pStyle w:val="NoSpacing"/>
              <w:rPr>
                <w:rFonts w:ascii="Arial" w:hAnsi="Arial" w:cs="Arial"/>
                <w:b/>
                <w:sz w:val="22"/>
                <w:szCs w:val="22"/>
              </w:rPr>
            </w:pPr>
            <w:r w:rsidRPr="005A3668">
              <w:rPr>
                <w:rFonts w:ascii="Arial" w:hAnsi="Arial" w:cs="Arial"/>
                <w:b/>
                <w:sz w:val="22"/>
                <w:szCs w:val="22"/>
              </w:rPr>
              <w:t>Desirable</w:t>
            </w:r>
          </w:p>
        </w:tc>
      </w:tr>
      <w:tr w:rsidR="001D0AA7" w:rsidRPr="005A3668" w14:paraId="043BE94B" w14:textId="77777777" w:rsidTr="00B4099A">
        <w:tc>
          <w:tcPr>
            <w:tcW w:w="6629" w:type="dxa"/>
          </w:tcPr>
          <w:p w14:paraId="6830E62E" w14:textId="77777777" w:rsidR="001D0AA7" w:rsidRPr="005A3668" w:rsidRDefault="00FE389D" w:rsidP="002D6B2E">
            <w:pPr>
              <w:pStyle w:val="NoSpacing"/>
              <w:rPr>
                <w:rFonts w:ascii="Arial" w:hAnsi="Arial" w:cs="Arial"/>
                <w:sz w:val="22"/>
                <w:szCs w:val="22"/>
              </w:rPr>
            </w:pPr>
            <w:r>
              <w:rPr>
                <w:rFonts w:ascii="Arial" w:hAnsi="Arial" w:cs="Arial"/>
                <w:sz w:val="22"/>
                <w:szCs w:val="22"/>
              </w:rPr>
              <w:t>Able to work cooperatively with the multi-disciplinary team</w:t>
            </w:r>
          </w:p>
        </w:tc>
        <w:tc>
          <w:tcPr>
            <w:tcW w:w="1278" w:type="dxa"/>
          </w:tcPr>
          <w:p w14:paraId="36FB52EB" w14:textId="77777777" w:rsidR="001D0AA7"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62A8E3E6" w14:textId="77777777" w:rsidR="001D0AA7" w:rsidRPr="005A3668" w:rsidRDefault="001D0AA7" w:rsidP="002D6B2E">
            <w:pPr>
              <w:pStyle w:val="NoSpacing"/>
              <w:rPr>
                <w:rFonts w:ascii="Arial" w:hAnsi="Arial" w:cs="Arial"/>
                <w:sz w:val="22"/>
                <w:szCs w:val="22"/>
              </w:rPr>
            </w:pPr>
          </w:p>
        </w:tc>
      </w:tr>
      <w:tr w:rsidR="001D0AA7" w:rsidRPr="005A3668" w14:paraId="37B4DF25" w14:textId="77777777" w:rsidTr="00B4099A">
        <w:tc>
          <w:tcPr>
            <w:tcW w:w="6629" w:type="dxa"/>
          </w:tcPr>
          <w:p w14:paraId="09718398" w14:textId="77777777" w:rsidR="001D0AA7" w:rsidRPr="005A3668" w:rsidRDefault="00FE389D" w:rsidP="002D6B2E">
            <w:pPr>
              <w:pStyle w:val="NoSpacing"/>
              <w:rPr>
                <w:rFonts w:ascii="Arial" w:hAnsi="Arial" w:cs="Arial"/>
                <w:sz w:val="22"/>
                <w:szCs w:val="22"/>
              </w:rPr>
            </w:pPr>
            <w:r>
              <w:rPr>
                <w:rFonts w:ascii="Arial" w:hAnsi="Arial" w:cs="Arial"/>
                <w:sz w:val="22"/>
                <w:szCs w:val="22"/>
              </w:rPr>
              <w:t>Able and willing to develop professionally</w:t>
            </w:r>
          </w:p>
        </w:tc>
        <w:tc>
          <w:tcPr>
            <w:tcW w:w="1278" w:type="dxa"/>
          </w:tcPr>
          <w:p w14:paraId="62D20B2D" w14:textId="77777777" w:rsidR="001D0AA7"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2F039697" w14:textId="77777777" w:rsidR="001D0AA7" w:rsidRPr="005A3668" w:rsidRDefault="001D0AA7" w:rsidP="002D6B2E">
            <w:pPr>
              <w:pStyle w:val="NoSpacing"/>
              <w:rPr>
                <w:rFonts w:ascii="Arial" w:hAnsi="Arial" w:cs="Arial"/>
                <w:sz w:val="22"/>
                <w:szCs w:val="22"/>
              </w:rPr>
            </w:pPr>
          </w:p>
        </w:tc>
      </w:tr>
      <w:tr w:rsidR="001A08F5" w:rsidRPr="005A3668" w14:paraId="36241531" w14:textId="77777777" w:rsidTr="00B4099A">
        <w:tc>
          <w:tcPr>
            <w:tcW w:w="6629" w:type="dxa"/>
          </w:tcPr>
          <w:p w14:paraId="30E16270"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use own initiative</w:t>
            </w:r>
          </w:p>
        </w:tc>
        <w:tc>
          <w:tcPr>
            <w:tcW w:w="1278" w:type="dxa"/>
          </w:tcPr>
          <w:p w14:paraId="518A2DEA"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3D1051EF" w14:textId="77777777" w:rsidR="001A08F5" w:rsidRPr="005A3668" w:rsidRDefault="001A08F5" w:rsidP="002D6B2E">
            <w:pPr>
              <w:pStyle w:val="NoSpacing"/>
              <w:rPr>
                <w:rFonts w:ascii="Arial" w:hAnsi="Arial" w:cs="Arial"/>
                <w:sz w:val="22"/>
                <w:szCs w:val="22"/>
              </w:rPr>
            </w:pPr>
          </w:p>
        </w:tc>
      </w:tr>
      <w:tr w:rsidR="001A08F5" w:rsidRPr="005A3668" w14:paraId="38D54350" w14:textId="77777777" w:rsidTr="00B4099A">
        <w:tc>
          <w:tcPr>
            <w:tcW w:w="6629" w:type="dxa"/>
          </w:tcPr>
          <w:p w14:paraId="214DCAB3"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motivate other team members</w:t>
            </w:r>
          </w:p>
        </w:tc>
        <w:tc>
          <w:tcPr>
            <w:tcW w:w="1278" w:type="dxa"/>
          </w:tcPr>
          <w:p w14:paraId="4065FCF5"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23A62B3B" w14:textId="77777777" w:rsidR="001A08F5" w:rsidRPr="005A3668" w:rsidRDefault="001A08F5" w:rsidP="002D6B2E">
            <w:pPr>
              <w:pStyle w:val="NoSpacing"/>
              <w:rPr>
                <w:rFonts w:ascii="Arial" w:hAnsi="Arial" w:cs="Arial"/>
                <w:sz w:val="22"/>
                <w:szCs w:val="22"/>
              </w:rPr>
            </w:pPr>
          </w:p>
        </w:tc>
      </w:tr>
      <w:tr w:rsidR="001A08F5" w:rsidRPr="005A3668" w14:paraId="1AD57703" w14:textId="77777777" w:rsidTr="00B4099A">
        <w:tc>
          <w:tcPr>
            <w:tcW w:w="6629" w:type="dxa"/>
          </w:tcPr>
          <w:p w14:paraId="68841579"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promote a learning environment</w:t>
            </w:r>
          </w:p>
        </w:tc>
        <w:tc>
          <w:tcPr>
            <w:tcW w:w="1278" w:type="dxa"/>
          </w:tcPr>
          <w:p w14:paraId="2E38B2C0" w14:textId="77777777" w:rsidR="001A08F5" w:rsidRPr="005A3668" w:rsidRDefault="001A08F5" w:rsidP="002D6B2E">
            <w:pPr>
              <w:pStyle w:val="NoSpacing"/>
              <w:rPr>
                <w:rFonts w:ascii="Arial" w:hAnsi="Arial" w:cs="Arial"/>
                <w:sz w:val="22"/>
                <w:szCs w:val="22"/>
              </w:rPr>
            </w:pPr>
          </w:p>
        </w:tc>
        <w:tc>
          <w:tcPr>
            <w:tcW w:w="1335" w:type="dxa"/>
          </w:tcPr>
          <w:p w14:paraId="502E49E3"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r>
    </w:tbl>
    <w:p w14:paraId="0A437700" w14:textId="77777777" w:rsidR="001A08F5" w:rsidRPr="005A3668" w:rsidRDefault="001A08F5" w:rsidP="001A08F5">
      <w:pPr>
        <w:pStyle w:val="NoSpacing"/>
        <w:rPr>
          <w:rFonts w:ascii="Arial" w:hAnsi="Arial" w:cs="Arial"/>
          <w:sz w:val="22"/>
          <w:szCs w:val="22"/>
        </w:rPr>
      </w:pPr>
    </w:p>
    <w:p w14:paraId="5938E45C" w14:textId="77777777" w:rsidR="0070777D" w:rsidRPr="005A3668" w:rsidRDefault="0070777D" w:rsidP="0070777D">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14"/>
        <w:gridCol w:w="1273"/>
        <w:gridCol w:w="1329"/>
      </w:tblGrid>
      <w:tr w:rsidR="0070777D" w:rsidRPr="005A3668" w14:paraId="5D36433A" w14:textId="77777777" w:rsidTr="002B1262">
        <w:tc>
          <w:tcPr>
            <w:tcW w:w="6629" w:type="dxa"/>
          </w:tcPr>
          <w:p w14:paraId="769D8173" w14:textId="77777777" w:rsidR="0070777D" w:rsidRPr="005A3668" w:rsidRDefault="0070777D" w:rsidP="002B1262">
            <w:pPr>
              <w:pStyle w:val="NoSpacing"/>
              <w:rPr>
                <w:rFonts w:ascii="Arial" w:hAnsi="Arial" w:cs="Arial"/>
                <w:b/>
                <w:sz w:val="22"/>
                <w:szCs w:val="22"/>
              </w:rPr>
            </w:pPr>
            <w:r>
              <w:rPr>
                <w:rFonts w:ascii="Arial" w:hAnsi="Arial" w:cs="Arial"/>
                <w:b/>
                <w:sz w:val="22"/>
                <w:szCs w:val="22"/>
              </w:rPr>
              <w:t>Other:</w:t>
            </w:r>
          </w:p>
        </w:tc>
        <w:tc>
          <w:tcPr>
            <w:tcW w:w="1278" w:type="dxa"/>
          </w:tcPr>
          <w:p w14:paraId="137C056D" w14:textId="77777777" w:rsidR="0070777D" w:rsidRPr="005A3668" w:rsidRDefault="0070777D" w:rsidP="002B1262">
            <w:pPr>
              <w:pStyle w:val="NoSpacing"/>
              <w:rPr>
                <w:rFonts w:ascii="Arial" w:hAnsi="Arial" w:cs="Arial"/>
                <w:b/>
                <w:sz w:val="22"/>
                <w:szCs w:val="22"/>
              </w:rPr>
            </w:pPr>
            <w:r w:rsidRPr="005A3668">
              <w:rPr>
                <w:rFonts w:ascii="Arial" w:hAnsi="Arial" w:cs="Arial"/>
                <w:b/>
                <w:sz w:val="22"/>
                <w:szCs w:val="22"/>
              </w:rPr>
              <w:t>Essential</w:t>
            </w:r>
          </w:p>
        </w:tc>
        <w:tc>
          <w:tcPr>
            <w:tcW w:w="1335" w:type="dxa"/>
          </w:tcPr>
          <w:p w14:paraId="17E8E8C3" w14:textId="77777777" w:rsidR="0070777D" w:rsidRPr="005A3668" w:rsidRDefault="0070777D" w:rsidP="002B1262">
            <w:pPr>
              <w:pStyle w:val="NoSpacing"/>
              <w:rPr>
                <w:rFonts w:ascii="Arial" w:hAnsi="Arial" w:cs="Arial"/>
                <w:b/>
                <w:sz w:val="22"/>
                <w:szCs w:val="22"/>
              </w:rPr>
            </w:pPr>
            <w:r w:rsidRPr="005A3668">
              <w:rPr>
                <w:rFonts w:ascii="Arial" w:hAnsi="Arial" w:cs="Arial"/>
                <w:b/>
                <w:sz w:val="22"/>
                <w:szCs w:val="22"/>
              </w:rPr>
              <w:t>Desirable</w:t>
            </w:r>
          </w:p>
        </w:tc>
      </w:tr>
      <w:tr w:rsidR="0070777D" w:rsidRPr="005A3668" w14:paraId="7A490641" w14:textId="77777777" w:rsidTr="002B1262">
        <w:tc>
          <w:tcPr>
            <w:tcW w:w="6629" w:type="dxa"/>
          </w:tcPr>
          <w:p w14:paraId="05BDDF5E"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deal with violence, aggression and extreme situations</w:t>
            </w:r>
          </w:p>
        </w:tc>
        <w:tc>
          <w:tcPr>
            <w:tcW w:w="1278" w:type="dxa"/>
          </w:tcPr>
          <w:p w14:paraId="602EBDB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7C30E188" w14:textId="77777777" w:rsidR="0070777D" w:rsidRPr="005A3668" w:rsidRDefault="0070777D" w:rsidP="002B1262">
            <w:pPr>
              <w:pStyle w:val="NoSpacing"/>
              <w:rPr>
                <w:rFonts w:ascii="Arial" w:hAnsi="Arial" w:cs="Arial"/>
                <w:sz w:val="22"/>
                <w:szCs w:val="22"/>
              </w:rPr>
            </w:pPr>
          </w:p>
        </w:tc>
      </w:tr>
      <w:tr w:rsidR="0070777D" w:rsidRPr="005A3668" w14:paraId="2D84AF6E" w14:textId="77777777" w:rsidTr="002B1262">
        <w:tc>
          <w:tcPr>
            <w:tcW w:w="6629" w:type="dxa"/>
          </w:tcPr>
          <w:p w14:paraId="5E81E286" w14:textId="77777777" w:rsidR="0070777D" w:rsidRPr="005A3668" w:rsidRDefault="0070777D" w:rsidP="002B1262">
            <w:pPr>
              <w:pStyle w:val="NoSpacing"/>
              <w:rPr>
                <w:rFonts w:ascii="Arial" w:hAnsi="Arial" w:cs="Arial"/>
                <w:sz w:val="22"/>
                <w:szCs w:val="22"/>
              </w:rPr>
            </w:pPr>
            <w:r>
              <w:rPr>
                <w:rFonts w:ascii="Arial" w:hAnsi="Arial" w:cs="Arial"/>
                <w:sz w:val="22"/>
                <w:szCs w:val="22"/>
              </w:rPr>
              <w:t>Vaccine and immunity status in accordance with UK Dept Health Guidelines</w:t>
            </w:r>
          </w:p>
        </w:tc>
        <w:tc>
          <w:tcPr>
            <w:tcW w:w="1278" w:type="dxa"/>
          </w:tcPr>
          <w:p w14:paraId="37DC12B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0C69667" w14:textId="77777777" w:rsidR="0070777D" w:rsidRPr="005A3668" w:rsidRDefault="0070777D" w:rsidP="002B1262">
            <w:pPr>
              <w:pStyle w:val="NoSpacing"/>
              <w:rPr>
                <w:rFonts w:ascii="Arial" w:hAnsi="Arial" w:cs="Arial"/>
                <w:sz w:val="22"/>
                <w:szCs w:val="22"/>
              </w:rPr>
            </w:pPr>
          </w:p>
        </w:tc>
      </w:tr>
      <w:tr w:rsidR="0070777D" w:rsidRPr="005A3668" w14:paraId="335B023E" w14:textId="77777777" w:rsidTr="002B1262">
        <w:tc>
          <w:tcPr>
            <w:tcW w:w="6629" w:type="dxa"/>
          </w:tcPr>
          <w:p w14:paraId="564AE9C6"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deal with sensitive issues e.g. sudden death/bereavement, child abuse, domestic violence</w:t>
            </w:r>
          </w:p>
        </w:tc>
        <w:tc>
          <w:tcPr>
            <w:tcW w:w="1278" w:type="dxa"/>
          </w:tcPr>
          <w:p w14:paraId="12F73077"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300B0F69" w14:textId="77777777" w:rsidR="0070777D" w:rsidRPr="005A3668" w:rsidRDefault="0070777D" w:rsidP="002B1262">
            <w:pPr>
              <w:pStyle w:val="NoSpacing"/>
              <w:rPr>
                <w:rFonts w:ascii="Arial" w:hAnsi="Arial" w:cs="Arial"/>
                <w:sz w:val="22"/>
                <w:szCs w:val="22"/>
              </w:rPr>
            </w:pPr>
          </w:p>
        </w:tc>
      </w:tr>
      <w:tr w:rsidR="0070777D" w:rsidRPr="005A3668" w14:paraId="1738513A" w14:textId="77777777" w:rsidTr="002B1262">
        <w:tc>
          <w:tcPr>
            <w:tcW w:w="6629" w:type="dxa"/>
          </w:tcPr>
          <w:p w14:paraId="4571C8DC"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adjust and respond in rapidly changing environments</w:t>
            </w:r>
          </w:p>
        </w:tc>
        <w:tc>
          <w:tcPr>
            <w:tcW w:w="1278" w:type="dxa"/>
          </w:tcPr>
          <w:p w14:paraId="39336C93"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04D91647" w14:textId="77777777" w:rsidR="0070777D" w:rsidRPr="005A3668" w:rsidRDefault="0070777D" w:rsidP="002B1262">
            <w:pPr>
              <w:pStyle w:val="NoSpacing"/>
              <w:rPr>
                <w:rFonts w:ascii="Arial" w:hAnsi="Arial" w:cs="Arial"/>
                <w:sz w:val="22"/>
                <w:szCs w:val="22"/>
              </w:rPr>
            </w:pPr>
          </w:p>
        </w:tc>
      </w:tr>
      <w:tr w:rsidR="0070777D" w:rsidRPr="005A3668" w14:paraId="1CD3411B" w14:textId="77777777" w:rsidTr="002B1262">
        <w:tc>
          <w:tcPr>
            <w:tcW w:w="6629" w:type="dxa"/>
          </w:tcPr>
          <w:p w14:paraId="6690D0B8"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work in a calm and organized manner in situations of extreme workload</w:t>
            </w:r>
          </w:p>
        </w:tc>
        <w:tc>
          <w:tcPr>
            <w:tcW w:w="1278" w:type="dxa"/>
          </w:tcPr>
          <w:p w14:paraId="5CA41AF4"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EAAE300" w14:textId="77777777" w:rsidR="0070777D" w:rsidRPr="005A3668" w:rsidRDefault="0070777D" w:rsidP="002B1262">
            <w:pPr>
              <w:pStyle w:val="NoSpacing"/>
              <w:rPr>
                <w:rFonts w:ascii="Arial" w:hAnsi="Arial" w:cs="Arial"/>
                <w:sz w:val="22"/>
                <w:szCs w:val="22"/>
              </w:rPr>
            </w:pPr>
          </w:p>
        </w:tc>
      </w:tr>
      <w:tr w:rsidR="0070777D" w:rsidRPr="005A3668" w14:paraId="6CD2039B" w14:textId="77777777" w:rsidTr="002B1262">
        <w:tc>
          <w:tcPr>
            <w:tcW w:w="6629" w:type="dxa"/>
          </w:tcPr>
          <w:p w14:paraId="6F7574EF" w14:textId="77777777" w:rsidR="0070777D" w:rsidRDefault="0070777D" w:rsidP="002B1262">
            <w:pPr>
              <w:pStyle w:val="NoSpacing"/>
              <w:rPr>
                <w:rFonts w:ascii="Arial" w:hAnsi="Arial" w:cs="Arial"/>
                <w:sz w:val="22"/>
                <w:szCs w:val="22"/>
              </w:rPr>
            </w:pPr>
            <w:r>
              <w:rPr>
                <w:rFonts w:ascii="Arial" w:hAnsi="Arial" w:cs="Arial"/>
                <w:sz w:val="22"/>
                <w:szCs w:val="22"/>
              </w:rPr>
              <w:t>Able to undertake home visits</w:t>
            </w:r>
          </w:p>
        </w:tc>
        <w:tc>
          <w:tcPr>
            <w:tcW w:w="1278" w:type="dxa"/>
          </w:tcPr>
          <w:p w14:paraId="0813E3A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7E10FD4A" w14:textId="77777777" w:rsidR="0070777D" w:rsidRPr="005A3668" w:rsidRDefault="0070777D" w:rsidP="002B1262">
            <w:pPr>
              <w:pStyle w:val="NoSpacing"/>
              <w:rPr>
                <w:rFonts w:ascii="Arial" w:hAnsi="Arial" w:cs="Arial"/>
                <w:sz w:val="22"/>
                <w:szCs w:val="22"/>
              </w:rPr>
            </w:pPr>
          </w:p>
        </w:tc>
      </w:tr>
      <w:tr w:rsidR="0070777D" w:rsidRPr="005A3668" w14:paraId="3FF5CF4C" w14:textId="77777777" w:rsidTr="002B1262">
        <w:tc>
          <w:tcPr>
            <w:tcW w:w="6629" w:type="dxa"/>
          </w:tcPr>
          <w:p w14:paraId="4FE137BC" w14:textId="77777777" w:rsidR="0070777D" w:rsidRDefault="0070777D" w:rsidP="002B1262">
            <w:pPr>
              <w:pStyle w:val="NoSpacing"/>
              <w:rPr>
                <w:rFonts w:ascii="Arial" w:hAnsi="Arial" w:cs="Arial"/>
                <w:sz w:val="22"/>
                <w:szCs w:val="22"/>
              </w:rPr>
            </w:pPr>
            <w:r>
              <w:rPr>
                <w:rFonts w:ascii="Arial" w:hAnsi="Arial" w:cs="Arial"/>
                <w:sz w:val="22"/>
                <w:szCs w:val="22"/>
              </w:rPr>
              <w:t xml:space="preserve">Hold a current driving </w:t>
            </w:r>
            <w:proofErr w:type="spellStart"/>
            <w:r>
              <w:rPr>
                <w:rFonts w:ascii="Arial" w:hAnsi="Arial" w:cs="Arial"/>
                <w:sz w:val="22"/>
                <w:szCs w:val="22"/>
              </w:rPr>
              <w:t>licence</w:t>
            </w:r>
            <w:proofErr w:type="spellEnd"/>
            <w:r>
              <w:rPr>
                <w:rFonts w:ascii="Arial" w:hAnsi="Arial" w:cs="Arial"/>
                <w:sz w:val="22"/>
                <w:szCs w:val="22"/>
              </w:rPr>
              <w:t xml:space="preserve"> with business insurance</w:t>
            </w:r>
          </w:p>
        </w:tc>
        <w:tc>
          <w:tcPr>
            <w:tcW w:w="1278" w:type="dxa"/>
          </w:tcPr>
          <w:p w14:paraId="0E240CD4"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80CD937" w14:textId="77777777" w:rsidR="0070777D" w:rsidRPr="005A3668" w:rsidRDefault="0070777D" w:rsidP="002B1262">
            <w:pPr>
              <w:pStyle w:val="NoSpacing"/>
              <w:rPr>
                <w:rFonts w:ascii="Arial" w:hAnsi="Arial" w:cs="Arial"/>
                <w:sz w:val="22"/>
                <w:szCs w:val="22"/>
              </w:rPr>
            </w:pPr>
          </w:p>
        </w:tc>
      </w:tr>
      <w:tr w:rsidR="0070777D" w:rsidRPr="005A3668" w14:paraId="4A17ACC2" w14:textId="77777777" w:rsidTr="002B1262">
        <w:tc>
          <w:tcPr>
            <w:tcW w:w="6629" w:type="dxa"/>
          </w:tcPr>
          <w:p w14:paraId="541E78EA" w14:textId="77777777" w:rsidR="0070777D" w:rsidRDefault="0070777D" w:rsidP="002B1262">
            <w:pPr>
              <w:pStyle w:val="NoSpacing"/>
              <w:rPr>
                <w:rFonts w:ascii="Arial" w:hAnsi="Arial" w:cs="Arial"/>
                <w:sz w:val="22"/>
                <w:szCs w:val="22"/>
              </w:rPr>
            </w:pPr>
            <w:r>
              <w:rPr>
                <w:rFonts w:ascii="Arial" w:hAnsi="Arial" w:cs="Arial"/>
                <w:sz w:val="22"/>
                <w:szCs w:val="22"/>
              </w:rPr>
              <w:t>Enhanced DBS disclosure</w:t>
            </w:r>
          </w:p>
        </w:tc>
        <w:tc>
          <w:tcPr>
            <w:tcW w:w="1278" w:type="dxa"/>
          </w:tcPr>
          <w:p w14:paraId="30118ED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2CA17BD0" w14:textId="77777777" w:rsidR="0070777D" w:rsidRPr="005A3668" w:rsidRDefault="0070777D" w:rsidP="002B1262">
            <w:pPr>
              <w:pStyle w:val="NoSpacing"/>
              <w:rPr>
                <w:rFonts w:ascii="Arial" w:hAnsi="Arial" w:cs="Arial"/>
                <w:sz w:val="22"/>
                <w:szCs w:val="22"/>
              </w:rPr>
            </w:pPr>
          </w:p>
        </w:tc>
      </w:tr>
    </w:tbl>
    <w:p w14:paraId="094B7249" w14:textId="77777777" w:rsidR="0070777D" w:rsidRPr="005A3668" w:rsidRDefault="0070777D" w:rsidP="0070777D">
      <w:pPr>
        <w:pStyle w:val="NoSpacing"/>
        <w:rPr>
          <w:rFonts w:ascii="Arial" w:hAnsi="Arial" w:cs="Arial"/>
          <w:sz w:val="22"/>
          <w:szCs w:val="22"/>
        </w:rPr>
      </w:pPr>
    </w:p>
    <w:p w14:paraId="2E6C0BE6" w14:textId="77777777" w:rsidR="005C78A9" w:rsidRPr="005A3668" w:rsidRDefault="005C78A9" w:rsidP="00ED77F9">
      <w:pPr>
        <w:pStyle w:val="NoSpacing"/>
        <w:rPr>
          <w:rFonts w:ascii="Arial" w:hAnsi="Arial" w:cs="Arial"/>
          <w:sz w:val="22"/>
          <w:szCs w:val="22"/>
        </w:rPr>
      </w:pPr>
    </w:p>
    <w:p w14:paraId="021144EF" w14:textId="77777777" w:rsidR="005C78A9" w:rsidRPr="005A3668" w:rsidRDefault="005C78A9" w:rsidP="00ED77F9">
      <w:pPr>
        <w:pStyle w:val="NoSpacing"/>
        <w:rPr>
          <w:rFonts w:ascii="Arial" w:hAnsi="Arial" w:cs="Arial"/>
          <w:sz w:val="22"/>
          <w:szCs w:val="22"/>
        </w:rPr>
      </w:pPr>
    </w:p>
    <w:p w14:paraId="6B8E3826" w14:textId="77777777" w:rsidR="005C78A9" w:rsidRPr="005A3668" w:rsidRDefault="005C78A9" w:rsidP="00ED77F9">
      <w:pPr>
        <w:pStyle w:val="NoSpacing"/>
        <w:rPr>
          <w:rFonts w:ascii="Arial" w:hAnsi="Arial" w:cs="Arial"/>
          <w:sz w:val="22"/>
          <w:szCs w:val="22"/>
        </w:rPr>
      </w:pPr>
    </w:p>
    <w:p w14:paraId="4A0CF3E8" w14:textId="77777777" w:rsidR="005C78A9" w:rsidRPr="005A3668" w:rsidRDefault="005C78A9" w:rsidP="00ED77F9">
      <w:pPr>
        <w:pStyle w:val="NoSpacing"/>
        <w:rPr>
          <w:rFonts w:ascii="Arial" w:hAnsi="Arial" w:cs="Arial"/>
          <w:sz w:val="22"/>
          <w:szCs w:val="22"/>
        </w:rPr>
      </w:pPr>
    </w:p>
    <w:p w14:paraId="6DF5DDA0" w14:textId="77777777" w:rsidR="005C78A9" w:rsidRPr="005A3668" w:rsidRDefault="001A554B" w:rsidP="00ED77F9">
      <w:pPr>
        <w:pStyle w:val="NoSpacing"/>
        <w:rPr>
          <w:rFonts w:ascii="Arial" w:hAnsi="Arial" w:cs="Arial"/>
          <w:sz w:val="22"/>
          <w:szCs w:val="22"/>
        </w:rPr>
      </w:pPr>
      <w:r w:rsidRPr="005A3668">
        <w:rPr>
          <w:rFonts w:ascii="Arial" w:hAnsi="Arial" w:cs="Arial"/>
          <w:sz w:val="22"/>
          <w:szCs w:val="22"/>
        </w:rPr>
        <w:t>/GPB</w:t>
      </w:r>
    </w:p>
    <w:p w14:paraId="0C4434DF" w14:textId="4AF93CC7" w:rsidR="001A554B" w:rsidRPr="005A3668" w:rsidRDefault="00C67A7B" w:rsidP="00ED77F9">
      <w:pPr>
        <w:pStyle w:val="NoSpacing"/>
        <w:rPr>
          <w:rFonts w:ascii="Arial" w:hAnsi="Arial" w:cs="Arial"/>
          <w:sz w:val="22"/>
          <w:szCs w:val="22"/>
        </w:rPr>
      </w:pPr>
      <w:r>
        <w:rPr>
          <w:rFonts w:ascii="Arial" w:hAnsi="Arial" w:cs="Arial"/>
          <w:sz w:val="22"/>
          <w:szCs w:val="22"/>
        </w:rPr>
        <w:t>16</w:t>
      </w:r>
      <w:r w:rsidRPr="00C67A7B">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March</w:t>
      </w:r>
      <w:r w:rsidR="001A554B" w:rsidRPr="005A3668">
        <w:rPr>
          <w:rFonts w:ascii="Arial" w:hAnsi="Arial" w:cs="Arial"/>
          <w:sz w:val="22"/>
          <w:szCs w:val="22"/>
        </w:rPr>
        <w:t>,</w:t>
      </w:r>
      <w:proofErr w:type="gramEnd"/>
      <w:r w:rsidR="001A554B" w:rsidRPr="005A3668">
        <w:rPr>
          <w:rFonts w:ascii="Arial" w:hAnsi="Arial" w:cs="Arial"/>
          <w:sz w:val="22"/>
          <w:szCs w:val="22"/>
        </w:rPr>
        <w:t xml:space="preserve"> 2021</w:t>
      </w:r>
    </w:p>
    <w:p w14:paraId="2FACF84C" w14:textId="77777777" w:rsidR="001A554B" w:rsidRPr="005A3668" w:rsidRDefault="001A554B" w:rsidP="00ED77F9">
      <w:pPr>
        <w:pStyle w:val="NoSpacing"/>
        <w:rPr>
          <w:rFonts w:ascii="Arial" w:hAnsi="Arial" w:cs="Arial"/>
          <w:sz w:val="22"/>
          <w:szCs w:val="22"/>
        </w:rPr>
      </w:pPr>
    </w:p>
    <w:p w14:paraId="19BE58AC" w14:textId="77777777" w:rsidR="001A554B" w:rsidRPr="005A3668" w:rsidRDefault="001A554B" w:rsidP="00ED77F9">
      <w:pPr>
        <w:pStyle w:val="NoSpacing"/>
        <w:rPr>
          <w:rFonts w:ascii="Arial" w:hAnsi="Arial" w:cs="Arial"/>
          <w:sz w:val="22"/>
          <w:szCs w:val="22"/>
        </w:rPr>
      </w:pPr>
      <w:r w:rsidRPr="005A3668">
        <w:rPr>
          <w:rFonts w:ascii="Arial" w:hAnsi="Arial" w:cs="Arial"/>
          <w:sz w:val="22"/>
          <w:szCs w:val="22"/>
        </w:rPr>
        <w:t>[END]</w:t>
      </w:r>
    </w:p>
    <w:p w14:paraId="365C88E4" w14:textId="77777777" w:rsidR="005C78A9" w:rsidRPr="005A3668" w:rsidRDefault="005C78A9" w:rsidP="00ED77F9">
      <w:pPr>
        <w:pStyle w:val="NoSpacing"/>
        <w:rPr>
          <w:rFonts w:ascii="Arial" w:hAnsi="Arial" w:cs="Arial"/>
          <w:sz w:val="22"/>
          <w:szCs w:val="22"/>
        </w:rPr>
      </w:pPr>
    </w:p>
    <w:p w14:paraId="16FC5478" w14:textId="77777777" w:rsidR="005C78A9" w:rsidRPr="005A3668" w:rsidRDefault="005C78A9" w:rsidP="00ED77F9">
      <w:pPr>
        <w:pStyle w:val="NoSpacing"/>
        <w:rPr>
          <w:rFonts w:ascii="Arial" w:hAnsi="Arial" w:cs="Arial"/>
          <w:sz w:val="22"/>
          <w:szCs w:val="22"/>
        </w:rPr>
      </w:pPr>
    </w:p>
    <w:p w14:paraId="69413790" w14:textId="77777777" w:rsidR="005C78A9" w:rsidRDefault="005C78A9" w:rsidP="00ED77F9">
      <w:pPr>
        <w:pStyle w:val="NoSpacing"/>
        <w:rPr>
          <w:rFonts w:ascii="Arial" w:hAnsi="Arial" w:cs="Arial"/>
          <w:sz w:val="22"/>
          <w:szCs w:val="22"/>
        </w:rPr>
      </w:pPr>
    </w:p>
    <w:p w14:paraId="05FD8375" w14:textId="77777777" w:rsidR="005C78A9" w:rsidRDefault="005C78A9" w:rsidP="00ED77F9">
      <w:pPr>
        <w:pStyle w:val="NoSpacing"/>
        <w:rPr>
          <w:rFonts w:ascii="Arial" w:hAnsi="Arial" w:cs="Arial"/>
          <w:sz w:val="22"/>
          <w:szCs w:val="22"/>
        </w:rPr>
      </w:pPr>
    </w:p>
    <w:p w14:paraId="69A8C172" w14:textId="77777777" w:rsidR="005C78A9" w:rsidRDefault="005C78A9" w:rsidP="00ED77F9">
      <w:pPr>
        <w:pStyle w:val="NoSpacing"/>
        <w:rPr>
          <w:rFonts w:ascii="Arial" w:hAnsi="Arial" w:cs="Arial"/>
          <w:sz w:val="22"/>
          <w:szCs w:val="22"/>
        </w:rPr>
      </w:pPr>
    </w:p>
    <w:p w14:paraId="0A12171F" w14:textId="77777777" w:rsidR="005C78A9" w:rsidRDefault="005C78A9" w:rsidP="00ED77F9">
      <w:pPr>
        <w:pStyle w:val="NoSpacing"/>
        <w:rPr>
          <w:rFonts w:ascii="Arial" w:hAnsi="Arial" w:cs="Arial"/>
          <w:sz w:val="22"/>
          <w:szCs w:val="22"/>
        </w:rPr>
      </w:pPr>
    </w:p>
    <w:p w14:paraId="730DB888" w14:textId="77777777" w:rsidR="005C78A9" w:rsidRDefault="005C78A9" w:rsidP="00ED77F9">
      <w:pPr>
        <w:pStyle w:val="NoSpacing"/>
        <w:rPr>
          <w:rFonts w:ascii="Arial" w:hAnsi="Arial" w:cs="Arial"/>
          <w:sz w:val="22"/>
          <w:szCs w:val="22"/>
        </w:rPr>
      </w:pPr>
    </w:p>
    <w:p w14:paraId="706D230D" w14:textId="77777777" w:rsidR="005C78A9" w:rsidRDefault="005C78A9" w:rsidP="00ED77F9">
      <w:pPr>
        <w:pStyle w:val="NoSpacing"/>
        <w:rPr>
          <w:rFonts w:ascii="Arial" w:hAnsi="Arial" w:cs="Arial"/>
          <w:sz w:val="22"/>
          <w:szCs w:val="22"/>
        </w:rPr>
      </w:pPr>
    </w:p>
    <w:p w14:paraId="25E6AE6C" w14:textId="77777777" w:rsidR="005C78A9" w:rsidRDefault="005C78A9" w:rsidP="00ED77F9">
      <w:pPr>
        <w:pStyle w:val="NoSpacing"/>
        <w:rPr>
          <w:rFonts w:ascii="Arial" w:hAnsi="Arial" w:cs="Arial"/>
          <w:sz w:val="22"/>
          <w:szCs w:val="22"/>
        </w:rPr>
      </w:pPr>
    </w:p>
    <w:p w14:paraId="1DBE3316" w14:textId="77777777" w:rsidR="005C78A9" w:rsidRDefault="005C78A9" w:rsidP="00ED77F9">
      <w:pPr>
        <w:pStyle w:val="NoSpacing"/>
        <w:rPr>
          <w:rFonts w:ascii="Arial" w:hAnsi="Arial" w:cs="Arial"/>
          <w:sz w:val="22"/>
          <w:szCs w:val="22"/>
        </w:rPr>
      </w:pPr>
    </w:p>
    <w:p w14:paraId="24BAA245" w14:textId="77777777" w:rsidR="005C78A9" w:rsidRDefault="005C78A9" w:rsidP="00ED77F9">
      <w:pPr>
        <w:pStyle w:val="NoSpacing"/>
        <w:rPr>
          <w:rFonts w:ascii="Arial" w:hAnsi="Arial" w:cs="Arial"/>
          <w:sz w:val="22"/>
          <w:szCs w:val="22"/>
        </w:rPr>
      </w:pPr>
    </w:p>
    <w:p w14:paraId="26EFEB4A" w14:textId="77777777" w:rsidR="000A37E1" w:rsidRDefault="000A37E1" w:rsidP="00ED77F9">
      <w:pPr>
        <w:pStyle w:val="NoSpacing"/>
        <w:rPr>
          <w:rFonts w:ascii="Arial" w:hAnsi="Arial" w:cs="Arial"/>
          <w:sz w:val="22"/>
          <w:szCs w:val="22"/>
        </w:rPr>
      </w:pPr>
    </w:p>
    <w:p w14:paraId="5D222E87" w14:textId="77777777" w:rsidR="000A37E1" w:rsidRDefault="000A37E1" w:rsidP="00ED77F9">
      <w:pPr>
        <w:pStyle w:val="NoSpacing"/>
        <w:rPr>
          <w:rFonts w:ascii="Arial" w:hAnsi="Arial" w:cs="Arial"/>
          <w:sz w:val="22"/>
          <w:szCs w:val="22"/>
        </w:rPr>
      </w:pPr>
    </w:p>
    <w:p w14:paraId="035FD72D" w14:textId="77777777" w:rsidR="000A37E1" w:rsidRDefault="000A37E1" w:rsidP="00ED77F9">
      <w:pPr>
        <w:pStyle w:val="NoSpacing"/>
        <w:rPr>
          <w:rFonts w:ascii="Arial" w:hAnsi="Arial" w:cs="Arial"/>
          <w:sz w:val="22"/>
          <w:szCs w:val="22"/>
        </w:rPr>
      </w:pPr>
    </w:p>
    <w:p w14:paraId="0ECE7C91" w14:textId="77777777" w:rsidR="000A37E1" w:rsidRDefault="000A37E1" w:rsidP="00ED77F9">
      <w:pPr>
        <w:pStyle w:val="NoSpacing"/>
        <w:rPr>
          <w:rFonts w:ascii="Arial" w:hAnsi="Arial" w:cs="Arial"/>
          <w:sz w:val="22"/>
          <w:szCs w:val="22"/>
        </w:rPr>
      </w:pPr>
    </w:p>
    <w:p w14:paraId="228D8864" w14:textId="77777777" w:rsidR="000A37E1" w:rsidRDefault="000A37E1" w:rsidP="00ED77F9">
      <w:pPr>
        <w:pStyle w:val="NoSpacing"/>
        <w:rPr>
          <w:rFonts w:ascii="Arial" w:hAnsi="Arial" w:cs="Arial"/>
          <w:sz w:val="22"/>
          <w:szCs w:val="22"/>
        </w:rPr>
      </w:pPr>
    </w:p>
    <w:p w14:paraId="2AB62345" w14:textId="77777777" w:rsidR="000A37E1" w:rsidRDefault="000A37E1" w:rsidP="00ED77F9">
      <w:pPr>
        <w:pStyle w:val="NoSpacing"/>
        <w:rPr>
          <w:rFonts w:ascii="Arial" w:hAnsi="Arial" w:cs="Arial"/>
          <w:sz w:val="22"/>
          <w:szCs w:val="22"/>
        </w:rPr>
      </w:pPr>
    </w:p>
    <w:p w14:paraId="2873D7B9" w14:textId="77777777" w:rsidR="000A37E1" w:rsidRDefault="000A37E1" w:rsidP="00ED77F9">
      <w:pPr>
        <w:pStyle w:val="NoSpacing"/>
        <w:rPr>
          <w:rFonts w:ascii="Arial" w:hAnsi="Arial" w:cs="Arial"/>
          <w:sz w:val="22"/>
          <w:szCs w:val="22"/>
        </w:rPr>
      </w:pPr>
    </w:p>
    <w:p w14:paraId="7F279CE2" w14:textId="77777777" w:rsidR="000A37E1" w:rsidRDefault="000A37E1" w:rsidP="00ED77F9">
      <w:pPr>
        <w:pStyle w:val="NoSpacing"/>
        <w:rPr>
          <w:rFonts w:ascii="Arial" w:hAnsi="Arial" w:cs="Arial"/>
          <w:sz w:val="22"/>
          <w:szCs w:val="22"/>
        </w:rPr>
      </w:pPr>
    </w:p>
    <w:p w14:paraId="2DBA91A6" w14:textId="77777777" w:rsidR="000A37E1" w:rsidRDefault="000A37E1" w:rsidP="00ED77F9">
      <w:pPr>
        <w:pStyle w:val="NoSpacing"/>
        <w:rPr>
          <w:rFonts w:ascii="Arial" w:hAnsi="Arial" w:cs="Arial"/>
          <w:sz w:val="22"/>
          <w:szCs w:val="22"/>
        </w:rPr>
      </w:pPr>
    </w:p>
    <w:p w14:paraId="69725768" w14:textId="77777777" w:rsidR="000A37E1" w:rsidRDefault="000A37E1" w:rsidP="00ED77F9">
      <w:pPr>
        <w:pStyle w:val="NoSpacing"/>
        <w:rPr>
          <w:rFonts w:ascii="Arial" w:hAnsi="Arial" w:cs="Arial"/>
          <w:sz w:val="22"/>
          <w:szCs w:val="22"/>
        </w:rPr>
      </w:pPr>
    </w:p>
    <w:p w14:paraId="62902345" w14:textId="77777777" w:rsidR="000A37E1" w:rsidRDefault="000A37E1" w:rsidP="00ED77F9">
      <w:pPr>
        <w:pStyle w:val="NoSpacing"/>
        <w:rPr>
          <w:rFonts w:ascii="Arial" w:hAnsi="Arial" w:cs="Arial"/>
          <w:sz w:val="22"/>
          <w:szCs w:val="22"/>
        </w:rPr>
      </w:pPr>
    </w:p>
    <w:p w14:paraId="4EA5FCE3" w14:textId="77777777" w:rsidR="000A37E1" w:rsidRDefault="000A37E1" w:rsidP="00ED77F9">
      <w:pPr>
        <w:pStyle w:val="NoSpacing"/>
        <w:rPr>
          <w:rFonts w:ascii="Arial" w:hAnsi="Arial" w:cs="Arial"/>
          <w:sz w:val="22"/>
          <w:szCs w:val="22"/>
        </w:rPr>
      </w:pPr>
    </w:p>
    <w:p w14:paraId="50E35CBE" w14:textId="77777777" w:rsidR="00696EEA" w:rsidRDefault="00696EEA" w:rsidP="00ED77F9">
      <w:pPr>
        <w:pStyle w:val="NoSpacing"/>
        <w:rPr>
          <w:rFonts w:ascii="Arial" w:hAnsi="Arial" w:cs="Arial"/>
          <w:sz w:val="22"/>
          <w:szCs w:val="22"/>
        </w:rPr>
      </w:pPr>
    </w:p>
    <w:p w14:paraId="3D69BB6B" w14:textId="77777777" w:rsidR="00BC6F91" w:rsidRDefault="00BC6F91" w:rsidP="00ED77F9">
      <w:pPr>
        <w:pStyle w:val="NoSpacing"/>
        <w:rPr>
          <w:rFonts w:ascii="Arial" w:hAnsi="Arial" w:cs="Arial"/>
          <w:b/>
          <w:sz w:val="28"/>
          <w:szCs w:val="28"/>
        </w:rPr>
      </w:pPr>
    </w:p>
    <w:p w14:paraId="1C47BBE9" w14:textId="77777777" w:rsidR="00BC6F91" w:rsidRDefault="00BC6F91" w:rsidP="00ED77F9">
      <w:pPr>
        <w:pStyle w:val="NoSpacing"/>
        <w:rPr>
          <w:rFonts w:ascii="Arial" w:hAnsi="Arial" w:cs="Arial"/>
          <w:b/>
          <w:sz w:val="28"/>
          <w:szCs w:val="28"/>
        </w:rPr>
      </w:pPr>
    </w:p>
    <w:p w14:paraId="07008A6D" w14:textId="77777777" w:rsidR="00BC6F91" w:rsidRDefault="00BC6F91" w:rsidP="00ED77F9">
      <w:pPr>
        <w:pStyle w:val="NoSpacing"/>
        <w:rPr>
          <w:rFonts w:ascii="Arial" w:hAnsi="Arial" w:cs="Arial"/>
          <w:b/>
          <w:sz w:val="28"/>
          <w:szCs w:val="28"/>
        </w:rPr>
      </w:pPr>
    </w:p>
    <w:p w14:paraId="3ACB3497" w14:textId="77777777" w:rsidR="00BC6F91" w:rsidRDefault="00BC6F91" w:rsidP="00ED77F9">
      <w:pPr>
        <w:pStyle w:val="NoSpacing"/>
        <w:rPr>
          <w:rFonts w:ascii="Arial" w:hAnsi="Arial" w:cs="Arial"/>
          <w:b/>
          <w:sz w:val="28"/>
          <w:szCs w:val="28"/>
        </w:rPr>
      </w:pPr>
    </w:p>
    <w:p w14:paraId="20AD5927" w14:textId="77777777" w:rsidR="00BC6F91" w:rsidRDefault="00BC6F91" w:rsidP="00ED77F9">
      <w:pPr>
        <w:pStyle w:val="NoSpacing"/>
        <w:rPr>
          <w:rFonts w:ascii="Arial" w:hAnsi="Arial" w:cs="Arial"/>
          <w:b/>
          <w:sz w:val="28"/>
          <w:szCs w:val="28"/>
        </w:rPr>
      </w:pPr>
    </w:p>
    <w:p w14:paraId="3541EDE8" w14:textId="77777777" w:rsidR="00BC6F91" w:rsidRDefault="00BC6F91" w:rsidP="00ED77F9">
      <w:pPr>
        <w:pStyle w:val="NoSpacing"/>
        <w:rPr>
          <w:rFonts w:ascii="Arial" w:hAnsi="Arial" w:cs="Arial"/>
          <w:b/>
          <w:sz w:val="28"/>
          <w:szCs w:val="28"/>
        </w:rPr>
      </w:pPr>
    </w:p>
    <w:p w14:paraId="3D50B4B9" w14:textId="77777777" w:rsidR="000E3DF4" w:rsidRDefault="000E3DF4" w:rsidP="00ED77F9">
      <w:pPr>
        <w:pStyle w:val="NoSpacing"/>
        <w:rPr>
          <w:rFonts w:ascii="Arial" w:eastAsiaTheme="minorHAnsi" w:hAnsi="Arial" w:cs="Arial"/>
          <w:b/>
          <w:sz w:val="28"/>
          <w:szCs w:val="28"/>
          <w:lang w:val="en-GB"/>
        </w:rPr>
      </w:pPr>
    </w:p>
    <w:sectPr w:rsidR="000E3DF4" w:rsidSect="000E3DF4">
      <w:foot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E3B3" w14:textId="77777777" w:rsidR="00182DE0" w:rsidRDefault="00182DE0" w:rsidP="00182DE0">
      <w:r>
        <w:separator/>
      </w:r>
    </w:p>
  </w:endnote>
  <w:endnote w:type="continuationSeparator" w:id="0">
    <w:p w14:paraId="6E9C2668" w14:textId="77777777"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277128"/>
      <w:docPartObj>
        <w:docPartGallery w:val="Page Numbers (Bottom of Page)"/>
        <w:docPartUnique/>
      </w:docPartObj>
    </w:sdtPr>
    <w:sdtEndPr>
      <w:rPr>
        <w:noProof/>
      </w:rPr>
    </w:sdtEndPr>
    <w:sdtContent>
      <w:p w14:paraId="2C5D97AD" w14:textId="77777777" w:rsidR="008F2C68" w:rsidRDefault="008F2C68">
        <w:pPr>
          <w:pStyle w:val="Footer"/>
          <w:jc w:val="center"/>
        </w:pPr>
        <w:r>
          <w:fldChar w:fldCharType="begin"/>
        </w:r>
        <w:r>
          <w:instrText xml:space="preserve"> PAGE   \* MERGEFORMAT </w:instrText>
        </w:r>
        <w:r>
          <w:fldChar w:fldCharType="separate"/>
        </w:r>
        <w:r w:rsidR="00976F18">
          <w:rPr>
            <w:noProof/>
          </w:rPr>
          <w:t>5</w:t>
        </w:r>
        <w:r>
          <w:rPr>
            <w:noProof/>
          </w:rPr>
          <w:fldChar w:fldCharType="end"/>
        </w:r>
      </w:p>
    </w:sdtContent>
  </w:sdt>
  <w:p w14:paraId="1D90934E" w14:textId="77777777" w:rsidR="00182DE0" w:rsidRDefault="0018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1F612" w14:textId="77777777" w:rsidR="00182DE0" w:rsidRDefault="00182DE0" w:rsidP="00182DE0">
      <w:r>
        <w:separator/>
      </w:r>
    </w:p>
  </w:footnote>
  <w:footnote w:type="continuationSeparator" w:id="0">
    <w:p w14:paraId="10D400B8" w14:textId="77777777" w:rsidR="00182DE0" w:rsidRDefault="00182DE0" w:rsidP="001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010DCC"/>
    <w:multiLevelType w:val="hybridMultilevel"/>
    <w:tmpl w:val="57CB757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3AEE3"/>
    <w:multiLevelType w:val="hybridMultilevel"/>
    <w:tmpl w:val="8A0C18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9384DBC"/>
    <w:multiLevelType w:val="hybridMultilevel"/>
    <w:tmpl w:val="673860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52B30"/>
    <w:multiLevelType w:val="hybridMultilevel"/>
    <w:tmpl w:val="1018B0A6"/>
    <w:lvl w:ilvl="0" w:tplc="FFD09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07C"/>
    <w:multiLevelType w:val="hybridMultilevel"/>
    <w:tmpl w:val="B88C8CA8"/>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43067"/>
    <w:multiLevelType w:val="hybridMultilevel"/>
    <w:tmpl w:val="3A928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433A"/>
    <w:multiLevelType w:val="hybridMultilevel"/>
    <w:tmpl w:val="ADF64674"/>
    <w:lvl w:ilvl="0" w:tplc="E0164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21AA33A0"/>
    <w:multiLevelType w:val="hybridMultilevel"/>
    <w:tmpl w:val="E73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6307CA"/>
    <w:multiLevelType w:val="hybridMultilevel"/>
    <w:tmpl w:val="117C120A"/>
    <w:lvl w:ilvl="0" w:tplc="9CF62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55506D"/>
    <w:multiLevelType w:val="hybridMultilevel"/>
    <w:tmpl w:val="3D487E52"/>
    <w:lvl w:ilvl="0" w:tplc="CBDEA8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DA7FEB"/>
    <w:multiLevelType w:val="hybridMultilevel"/>
    <w:tmpl w:val="7D70B53A"/>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9" w15:restartNumberingAfterBreak="0">
    <w:nsid w:val="4EFE2CB0"/>
    <w:multiLevelType w:val="hybridMultilevel"/>
    <w:tmpl w:val="3666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80843"/>
    <w:multiLevelType w:val="hybridMultilevel"/>
    <w:tmpl w:val="55E82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F96557"/>
    <w:multiLevelType w:val="hybridMultilevel"/>
    <w:tmpl w:val="F5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D16F3"/>
    <w:multiLevelType w:val="hybridMultilevel"/>
    <w:tmpl w:val="33DABA78"/>
    <w:lvl w:ilvl="0" w:tplc="6BD42E1E">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49286E"/>
    <w:multiLevelType w:val="hybridMultilevel"/>
    <w:tmpl w:val="6A1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C29B0"/>
    <w:multiLevelType w:val="hybridMultilevel"/>
    <w:tmpl w:val="A3A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D5D18"/>
    <w:multiLevelType w:val="hybridMultilevel"/>
    <w:tmpl w:val="38F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64DE9"/>
    <w:multiLevelType w:val="hybridMultilevel"/>
    <w:tmpl w:val="D33074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9B21D1"/>
    <w:multiLevelType w:val="hybridMultilevel"/>
    <w:tmpl w:val="70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9"/>
  </w:num>
  <w:num w:numId="4">
    <w:abstractNumId w:val="47"/>
  </w:num>
  <w:num w:numId="5">
    <w:abstractNumId w:val="44"/>
  </w:num>
  <w:num w:numId="6">
    <w:abstractNumId w:val="21"/>
  </w:num>
  <w:num w:numId="7">
    <w:abstractNumId w:val="33"/>
    <w:lvlOverride w:ilvl="0"/>
    <w:lvlOverride w:ilvl="1"/>
    <w:lvlOverride w:ilvl="2">
      <w:startOverride w:val="1"/>
    </w:lvlOverride>
    <w:lvlOverride w:ilvl="3"/>
    <w:lvlOverride w:ilvl="4"/>
    <w:lvlOverride w:ilvl="5"/>
    <w:lvlOverride w:ilvl="6"/>
    <w:lvlOverride w:ilvl="7"/>
    <w:lvlOverride w:ilvl="8"/>
  </w:num>
  <w:num w:numId="8">
    <w:abstractNumId w:val="3"/>
  </w:num>
  <w:num w:numId="9">
    <w:abstractNumId w:val="28"/>
  </w:num>
  <w:num w:numId="10">
    <w:abstractNumId w:val="4"/>
  </w:num>
  <w:num w:numId="11">
    <w:abstractNumId w:val="31"/>
  </w:num>
  <w:num w:numId="12">
    <w:abstractNumId w:val="20"/>
  </w:num>
  <w:num w:numId="13">
    <w:abstractNumId w:val="34"/>
  </w:num>
  <w:num w:numId="14">
    <w:abstractNumId w:val="43"/>
  </w:num>
  <w:num w:numId="15">
    <w:abstractNumId w:val="27"/>
  </w:num>
  <w:num w:numId="16">
    <w:abstractNumId w:val="22"/>
  </w:num>
  <w:num w:numId="17">
    <w:abstractNumId w:val="11"/>
  </w:num>
  <w:num w:numId="18">
    <w:abstractNumId w:val="17"/>
  </w:num>
  <w:num w:numId="19">
    <w:abstractNumId w:val="16"/>
  </w:num>
  <w:num w:numId="20">
    <w:abstractNumId w:val="46"/>
  </w:num>
  <w:num w:numId="21">
    <w:abstractNumId w:val="26"/>
  </w:num>
  <w:num w:numId="22">
    <w:abstractNumId w:val="42"/>
  </w:num>
  <w:num w:numId="23">
    <w:abstractNumId w:val="36"/>
  </w:num>
  <w:num w:numId="24">
    <w:abstractNumId w:val="32"/>
  </w:num>
  <w:num w:numId="25">
    <w:abstractNumId w:val="2"/>
  </w:num>
  <w:num w:numId="26">
    <w:abstractNumId w:val="48"/>
  </w:num>
  <w:num w:numId="27">
    <w:abstractNumId w:val="41"/>
  </w:num>
  <w:num w:numId="28">
    <w:abstractNumId w:val="40"/>
  </w:num>
  <w:num w:numId="29">
    <w:abstractNumId w:val="10"/>
  </w:num>
  <w:num w:numId="30">
    <w:abstractNumId w:val="25"/>
  </w:num>
  <w:num w:numId="31">
    <w:abstractNumId w:val="9"/>
  </w:num>
  <w:num w:numId="32">
    <w:abstractNumId w:val="19"/>
  </w:num>
  <w:num w:numId="33">
    <w:abstractNumId w:val="12"/>
  </w:num>
  <w:num w:numId="34">
    <w:abstractNumId w:val="7"/>
  </w:num>
  <w:num w:numId="35">
    <w:abstractNumId w:val="8"/>
  </w:num>
  <w:num w:numId="36">
    <w:abstractNumId w:val="37"/>
  </w:num>
  <w:num w:numId="37">
    <w:abstractNumId w:val="24"/>
  </w:num>
  <w:num w:numId="38">
    <w:abstractNumId w:val="29"/>
  </w:num>
  <w:num w:numId="39">
    <w:abstractNumId w:val="15"/>
  </w:num>
  <w:num w:numId="40">
    <w:abstractNumId w:val="35"/>
  </w:num>
  <w:num w:numId="41">
    <w:abstractNumId w:val="30"/>
  </w:num>
  <w:num w:numId="42">
    <w:abstractNumId w:val="13"/>
  </w:num>
  <w:num w:numId="43">
    <w:abstractNumId w:val="18"/>
  </w:num>
  <w:num w:numId="44">
    <w:abstractNumId w:val="23"/>
  </w:num>
  <w:num w:numId="45">
    <w:abstractNumId w:val="38"/>
  </w:num>
  <w:num w:numId="46">
    <w:abstractNumId w:val="1"/>
  </w:num>
  <w:num w:numId="47">
    <w:abstractNumId w:val="45"/>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F9"/>
    <w:rsid w:val="00001E7A"/>
    <w:rsid w:val="00027805"/>
    <w:rsid w:val="000A37E1"/>
    <w:rsid w:val="000E3DF4"/>
    <w:rsid w:val="000F158C"/>
    <w:rsid w:val="000F3F8B"/>
    <w:rsid w:val="00102477"/>
    <w:rsid w:val="00123457"/>
    <w:rsid w:val="00126E3C"/>
    <w:rsid w:val="00176A42"/>
    <w:rsid w:val="00182DE0"/>
    <w:rsid w:val="00193D6A"/>
    <w:rsid w:val="001A08F5"/>
    <w:rsid w:val="001A554B"/>
    <w:rsid w:val="001A6657"/>
    <w:rsid w:val="001B01FF"/>
    <w:rsid w:val="001D0AA7"/>
    <w:rsid w:val="001F5641"/>
    <w:rsid w:val="001F5670"/>
    <w:rsid w:val="00222390"/>
    <w:rsid w:val="00252C1A"/>
    <w:rsid w:val="00270A9B"/>
    <w:rsid w:val="002B04E3"/>
    <w:rsid w:val="00323021"/>
    <w:rsid w:val="00347031"/>
    <w:rsid w:val="003471BF"/>
    <w:rsid w:val="0036561F"/>
    <w:rsid w:val="003679C2"/>
    <w:rsid w:val="0037435F"/>
    <w:rsid w:val="003C7C36"/>
    <w:rsid w:val="003D37A2"/>
    <w:rsid w:val="003E5910"/>
    <w:rsid w:val="0042556C"/>
    <w:rsid w:val="00444EC8"/>
    <w:rsid w:val="004454D5"/>
    <w:rsid w:val="004C3E57"/>
    <w:rsid w:val="00501927"/>
    <w:rsid w:val="005119DE"/>
    <w:rsid w:val="005A3668"/>
    <w:rsid w:val="005A3947"/>
    <w:rsid w:val="005B4D1B"/>
    <w:rsid w:val="005C78A9"/>
    <w:rsid w:val="005D7CB8"/>
    <w:rsid w:val="005E4E9B"/>
    <w:rsid w:val="00610114"/>
    <w:rsid w:val="00635BF3"/>
    <w:rsid w:val="00642333"/>
    <w:rsid w:val="006670C0"/>
    <w:rsid w:val="00672035"/>
    <w:rsid w:val="00696EEA"/>
    <w:rsid w:val="0070777D"/>
    <w:rsid w:val="00771894"/>
    <w:rsid w:val="00867CDD"/>
    <w:rsid w:val="00884CD1"/>
    <w:rsid w:val="008A643C"/>
    <w:rsid w:val="008C1CA4"/>
    <w:rsid w:val="008F2C68"/>
    <w:rsid w:val="00924F16"/>
    <w:rsid w:val="009465C4"/>
    <w:rsid w:val="00954A52"/>
    <w:rsid w:val="00976F18"/>
    <w:rsid w:val="009D55B9"/>
    <w:rsid w:val="009E0812"/>
    <w:rsid w:val="009E5883"/>
    <w:rsid w:val="00A31263"/>
    <w:rsid w:val="00A402AA"/>
    <w:rsid w:val="00A477C0"/>
    <w:rsid w:val="00A74B2A"/>
    <w:rsid w:val="00A97B10"/>
    <w:rsid w:val="00AC33B6"/>
    <w:rsid w:val="00AD019D"/>
    <w:rsid w:val="00AF691B"/>
    <w:rsid w:val="00B1115B"/>
    <w:rsid w:val="00B4099A"/>
    <w:rsid w:val="00B44E23"/>
    <w:rsid w:val="00BC6F91"/>
    <w:rsid w:val="00BE23AC"/>
    <w:rsid w:val="00C17366"/>
    <w:rsid w:val="00C6302B"/>
    <w:rsid w:val="00C67A7B"/>
    <w:rsid w:val="00CA3A62"/>
    <w:rsid w:val="00CC08A7"/>
    <w:rsid w:val="00CD6D2A"/>
    <w:rsid w:val="00CE1F28"/>
    <w:rsid w:val="00CF528C"/>
    <w:rsid w:val="00D05C73"/>
    <w:rsid w:val="00D16AC0"/>
    <w:rsid w:val="00D432CE"/>
    <w:rsid w:val="00D47775"/>
    <w:rsid w:val="00D52AAC"/>
    <w:rsid w:val="00D63110"/>
    <w:rsid w:val="00D63D98"/>
    <w:rsid w:val="00DA4096"/>
    <w:rsid w:val="00DE22FA"/>
    <w:rsid w:val="00EB398F"/>
    <w:rsid w:val="00EC3098"/>
    <w:rsid w:val="00ED77F9"/>
    <w:rsid w:val="00EF3BBB"/>
    <w:rsid w:val="00F168D0"/>
    <w:rsid w:val="00F33AB7"/>
    <w:rsid w:val="00F71C70"/>
    <w:rsid w:val="00F82813"/>
    <w:rsid w:val="00FA75B9"/>
    <w:rsid w:val="00FE389D"/>
    <w:rsid w:val="00FE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988B"/>
  <w15:docId w15:val="{97181A37-A209-42BA-9C3B-483C5C4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 w:id="2136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2</cp:revision>
  <cp:lastPrinted>2021-03-16T12:59:00Z</cp:lastPrinted>
  <dcterms:created xsi:type="dcterms:W3CDTF">2021-03-22T12:58:00Z</dcterms:created>
  <dcterms:modified xsi:type="dcterms:W3CDTF">2021-03-22T12:58:00Z</dcterms:modified>
</cp:coreProperties>
</file>