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80" w:rsidRDefault="007B35FA" w:rsidP="00283B80">
      <w:pPr>
        <w:jc w:val="center"/>
        <w:rPr>
          <w:rFonts w:ascii="Arial" w:hAnsi="Arial" w:cs="Arial"/>
          <w:b/>
          <w:sz w:val="32"/>
          <w:szCs w:val="32"/>
        </w:rPr>
      </w:pPr>
      <w:r w:rsidRPr="007B35FA">
        <w:rPr>
          <w:rFonts w:ascii="Arial" w:hAnsi="Arial" w:cs="Arial"/>
          <w:b/>
          <w:sz w:val="40"/>
          <w:szCs w:val="40"/>
        </w:rPr>
        <w:t xml:space="preserve">Claypath and University </w:t>
      </w:r>
      <w:r w:rsidR="006B4427">
        <w:rPr>
          <w:rFonts w:ascii="Arial" w:hAnsi="Arial" w:cs="Arial"/>
          <w:b/>
          <w:sz w:val="40"/>
          <w:szCs w:val="40"/>
        </w:rPr>
        <w:br/>
      </w:r>
      <w:r w:rsidRPr="006B4427">
        <w:rPr>
          <w:rFonts w:ascii="Arial" w:hAnsi="Arial" w:cs="Arial"/>
          <w:b/>
          <w:sz w:val="32"/>
          <w:szCs w:val="32"/>
        </w:rPr>
        <w:t>Primary Care Network</w:t>
      </w:r>
      <w:r w:rsidR="00A40CEE">
        <w:rPr>
          <w:rFonts w:ascii="Arial" w:hAnsi="Arial" w:cs="Arial"/>
          <w:b/>
          <w:sz w:val="32"/>
          <w:szCs w:val="32"/>
        </w:rPr>
        <w:br/>
      </w:r>
    </w:p>
    <w:p w:rsidR="00F03692" w:rsidRPr="00556027" w:rsidRDefault="00283B80" w:rsidP="00556027">
      <w:pPr>
        <w:jc w:val="center"/>
        <w:rPr>
          <w:rFonts w:ascii="Arial" w:hAnsi="Arial" w:cs="Arial"/>
          <w:b/>
          <w:sz w:val="40"/>
          <w:szCs w:val="40"/>
        </w:rPr>
      </w:pPr>
      <w:r>
        <w:rPr>
          <w:rFonts w:ascii="Arial" w:hAnsi="Arial" w:cs="Arial"/>
          <w:b/>
          <w:sz w:val="32"/>
          <w:szCs w:val="32"/>
        </w:rPr>
        <w:t>Job Description</w:t>
      </w:r>
      <w:r>
        <w:rPr>
          <w:rFonts w:ascii="Arial" w:hAnsi="Arial" w:cs="Arial"/>
          <w:b/>
          <w:sz w:val="32"/>
          <w:szCs w:val="32"/>
        </w:rPr>
        <w:br/>
      </w:r>
      <w:r w:rsidR="00B33241">
        <w:rPr>
          <w:rFonts w:ascii="Arial" w:hAnsi="Arial" w:cs="Arial"/>
          <w:b/>
          <w:sz w:val="32"/>
          <w:szCs w:val="32"/>
        </w:rPr>
        <w:t xml:space="preserve">Primary Care Network </w:t>
      </w:r>
      <w:r w:rsidR="008A4E42">
        <w:rPr>
          <w:rFonts w:ascii="Arial" w:hAnsi="Arial" w:cs="Arial"/>
          <w:b/>
          <w:sz w:val="32"/>
          <w:szCs w:val="32"/>
        </w:rPr>
        <w:t xml:space="preserve">Development </w:t>
      </w:r>
      <w:r w:rsidR="00B33241">
        <w:rPr>
          <w:rFonts w:ascii="Arial" w:hAnsi="Arial" w:cs="Arial"/>
          <w:b/>
          <w:sz w:val="32"/>
          <w:szCs w:val="32"/>
        </w:rPr>
        <w:t>Manager</w:t>
      </w:r>
      <w:r w:rsidR="008A4E42">
        <w:rPr>
          <w:rFonts w:ascii="Arial" w:hAnsi="Arial" w:cs="Arial"/>
          <w:b/>
          <w:sz w:val="40"/>
          <w:szCs w:val="40"/>
        </w:rPr>
        <w:br/>
      </w:r>
    </w:p>
    <w:p w:rsidR="008A4E42" w:rsidRDefault="00283B80" w:rsidP="00283B80">
      <w:pPr>
        <w:rPr>
          <w:rFonts w:ascii="Arial" w:hAnsi="Arial" w:cs="Arial"/>
          <w:sz w:val="24"/>
          <w:szCs w:val="24"/>
        </w:rPr>
      </w:pPr>
      <w:r w:rsidRPr="00A40CEE">
        <w:rPr>
          <w:rFonts w:ascii="Arial" w:hAnsi="Arial" w:cs="Arial"/>
          <w:sz w:val="24"/>
          <w:szCs w:val="24"/>
          <w:u w:val="single"/>
        </w:rPr>
        <w:t>Hours of duty</w:t>
      </w:r>
      <w:r w:rsidRPr="00752F76">
        <w:rPr>
          <w:rFonts w:ascii="Arial" w:hAnsi="Arial" w:cs="Arial"/>
          <w:sz w:val="24"/>
          <w:szCs w:val="24"/>
        </w:rPr>
        <w:t xml:space="preserve">:    </w:t>
      </w:r>
      <w:r w:rsidR="00EB1FD0" w:rsidRPr="00752F76">
        <w:rPr>
          <w:rFonts w:ascii="Arial" w:hAnsi="Arial" w:cs="Arial"/>
          <w:sz w:val="24"/>
          <w:szCs w:val="24"/>
        </w:rPr>
        <w:t>Full-time/Part-time</w:t>
      </w:r>
      <w:r w:rsidR="00752F76" w:rsidRPr="00752F76">
        <w:rPr>
          <w:rFonts w:ascii="Arial" w:hAnsi="Arial" w:cs="Arial"/>
          <w:sz w:val="24"/>
          <w:szCs w:val="24"/>
        </w:rPr>
        <w:br/>
      </w:r>
      <w:r w:rsidRPr="00752F76">
        <w:rPr>
          <w:rFonts w:ascii="Arial" w:hAnsi="Arial" w:cs="Arial"/>
          <w:sz w:val="24"/>
          <w:szCs w:val="24"/>
        </w:rPr>
        <w:br/>
      </w:r>
      <w:r w:rsidRPr="00A40CEE">
        <w:rPr>
          <w:rFonts w:ascii="Arial" w:hAnsi="Arial" w:cs="Arial"/>
          <w:sz w:val="24"/>
          <w:szCs w:val="24"/>
          <w:u w:val="single"/>
        </w:rPr>
        <w:t>Responsible to</w:t>
      </w:r>
      <w:r w:rsidRPr="00752F76">
        <w:rPr>
          <w:rFonts w:ascii="Arial" w:hAnsi="Arial" w:cs="Arial"/>
          <w:sz w:val="24"/>
          <w:szCs w:val="24"/>
        </w:rPr>
        <w:t>: Clinical Director, Claypath and University PCN</w:t>
      </w:r>
    </w:p>
    <w:p w:rsidR="00561712" w:rsidRPr="00752F76" w:rsidRDefault="008A4E42" w:rsidP="00283B80">
      <w:pPr>
        <w:rPr>
          <w:rFonts w:ascii="Arial" w:hAnsi="Arial" w:cs="Arial"/>
          <w:sz w:val="24"/>
          <w:szCs w:val="24"/>
        </w:rPr>
      </w:pPr>
      <w:r w:rsidRPr="008A4E42">
        <w:rPr>
          <w:rFonts w:ascii="Arial" w:hAnsi="Arial" w:cs="Arial"/>
          <w:sz w:val="24"/>
          <w:szCs w:val="24"/>
          <w:u w:val="single"/>
        </w:rPr>
        <w:t>Line Manager</w:t>
      </w:r>
      <w:r>
        <w:rPr>
          <w:rFonts w:ascii="Arial" w:hAnsi="Arial" w:cs="Arial"/>
          <w:sz w:val="24"/>
          <w:szCs w:val="24"/>
        </w:rPr>
        <w:t xml:space="preserve">:    Practice Manager, Claypath and University Medical Group </w:t>
      </w:r>
      <w:r>
        <w:rPr>
          <w:rFonts w:ascii="Arial" w:hAnsi="Arial" w:cs="Arial"/>
          <w:sz w:val="24"/>
          <w:szCs w:val="24"/>
        </w:rPr>
        <w:br/>
      </w:r>
      <w:r w:rsidR="00283B80" w:rsidRPr="00752F76">
        <w:rPr>
          <w:rFonts w:ascii="Arial" w:hAnsi="Arial" w:cs="Arial"/>
          <w:sz w:val="24"/>
          <w:szCs w:val="24"/>
        </w:rPr>
        <w:br/>
      </w:r>
      <w:r w:rsidR="00561712" w:rsidRPr="00A40CEE">
        <w:rPr>
          <w:rFonts w:ascii="Arial" w:hAnsi="Arial" w:cs="Arial"/>
          <w:sz w:val="24"/>
          <w:szCs w:val="24"/>
          <w:u w:val="single"/>
        </w:rPr>
        <w:t>Employer</w:t>
      </w:r>
      <w:r w:rsidR="00561712" w:rsidRPr="00752F76">
        <w:rPr>
          <w:rFonts w:ascii="Arial" w:hAnsi="Arial" w:cs="Arial"/>
          <w:sz w:val="24"/>
          <w:szCs w:val="24"/>
        </w:rPr>
        <w:t>:          Claypath and University Medical Group</w:t>
      </w:r>
    </w:p>
    <w:p w:rsidR="00561712" w:rsidRPr="00752F76" w:rsidRDefault="00561712" w:rsidP="00283B80">
      <w:pPr>
        <w:rPr>
          <w:rFonts w:ascii="Arial" w:hAnsi="Arial" w:cs="Arial"/>
          <w:sz w:val="24"/>
          <w:szCs w:val="24"/>
        </w:rPr>
      </w:pPr>
      <w:r w:rsidRPr="00A40CEE">
        <w:rPr>
          <w:rFonts w:ascii="Arial" w:hAnsi="Arial" w:cs="Arial"/>
          <w:sz w:val="24"/>
          <w:szCs w:val="24"/>
          <w:u w:val="single"/>
        </w:rPr>
        <w:t>Pay:</w:t>
      </w:r>
      <w:r w:rsidRPr="00752F76">
        <w:rPr>
          <w:rFonts w:ascii="Arial" w:hAnsi="Arial" w:cs="Arial"/>
          <w:sz w:val="24"/>
          <w:szCs w:val="24"/>
        </w:rPr>
        <w:tab/>
      </w:r>
      <w:r w:rsidR="000071C7" w:rsidRPr="00752F76">
        <w:rPr>
          <w:rFonts w:ascii="Arial" w:hAnsi="Arial" w:cs="Arial"/>
          <w:sz w:val="24"/>
          <w:szCs w:val="24"/>
        </w:rPr>
        <w:tab/>
        <w:t xml:space="preserve">  </w:t>
      </w:r>
      <w:r w:rsidR="00752F76">
        <w:rPr>
          <w:rFonts w:ascii="Arial" w:hAnsi="Arial" w:cs="Arial"/>
          <w:sz w:val="24"/>
          <w:szCs w:val="24"/>
        </w:rPr>
        <w:t xml:space="preserve">   </w:t>
      </w:r>
      <w:r w:rsidR="00B33241" w:rsidRPr="00752F76">
        <w:rPr>
          <w:rFonts w:ascii="Arial" w:hAnsi="Arial" w:cs="Arial"/>
          <w:sz w:val="24"/>
          <w:szCs w:val="24"/>
        </w:rPr>
        <w:t>Salary negotiable depending on experience</w:t>
      </w:r>
    </w:p>
    <w:p w:rsidR="00752F76" w:rsidRPr="00752F76" w:rsidRDefault="00561712" w:rsidP="00752F76">
      <w:pPr>
        <w:rPr>
          <w:rFonts w:ascii="Arial" w:hAnsi="Arial" w:cs="Arial"/>
          <w:sz w:val="24"/>
          <w:szCs w:val="24"/>
        </w:rPr>
      </w:pPr>
      <w:r w:rsidRPr="00752F76">
        <w:rPr>
          <w:rFonts w:ascii="Arial" w:hAnsi="Arial" w:cs="Arial"/>
          <w:sz w:val="24"/>
          <w:szCs w:val="24"/>
        </w:rPr>
        <w:tab/>
      </w:r>
      <w:r w:rsidRPr="00752F76">
        <w:rPr>
          <w:rFonts w:ascii="Arial" w:hAnsi="Arial" w:cs="Arial"/>
          <w:sz w:val="24"/>
          <w:szCs w:val="24"/>
        </w:rPr>
        <w:br/>
      </w:r>
      <w:r w:rsidR="00E6178C" w:rsidRPr="00FE0C8B">
        <w:rPr>
          <w:rFonts w:ascii="Arial" w:hAnsi="Arial" w:cs="Arial"/>
          <w:b/>
          <w:sz w:val="28"/>
          <w:szCs w:val="28"/>
        </w:rPr>
        <w:t>Job Summary:</w:t>
      </w:r>
      <w:r w:rsidR="00E6178C" w:rsidRPr="00FE0C8B">
        <w:rPr>
          <w:rFonts w:ascii="Arial" w:hAnsi="Arial" w:cs="Arial"/>
          <w:b/>
          <w:sz w:val="28"/>
          <w:szCs w:val="28"/>
        </w:rPr>
        <w:br/>
      </w:r>
      <w:r w:rsidR="00752F76" w:rsidRPr="00752F76">
        <w:rPr>
          <w:rFonts w:ascii="Arial" w:hAnsi="Arial" w:cs="Arial"/>
          <w:sz w:val="24"/>
          <w:szCs w:val="24"/>
        </w:rPr>
        <w:br/>
        <w:t xml:space="preserve">- To play a pivotal role in the delivery of high quality primary health care for patients </w:t>
      </w:r>
      <w:r w:rsidR="00752F76">
        <w:rPr>
          <w:rFonts w:ascii="Arial" w:hAnsi="Arial" w:cs="Arial"/>
          <w:sz w:val="24"/>
          <w:szCs w:val="24"/>
        </w:rPr>
        <w:br/>
        <w:t xml:space="preserve">   </w:t>
      </w:r>
      <w:r w:rsidR="00752F76" w:rsidRPr="00752F76">
        <w:rPr>
          <w:rFonts w:ascii="Arial" w:hAnsi="Arial" w:cs="Arial"/>
          <w:sz w:val="24"/>
          <w:szCs w:val="24"/>
        </w:rPr>
        <w:t>register</w:t>
      </w:r>
      <w:r w:rsidR="00A40CEE">
        <w:rPr>
          <w:rFonts w:ascii="Arial" w:hAnsi="Arial" w:cs="Arial"/>
          <w:sz w:val="24"/>
          <w:szCs w:val="24"/>
        </w:rPr>
        <w:t>ed</w:t>
      </w:r>
      <w:r w:rsidR="00752F76" w:rsidRPr="00752F76">
        <w:rPr>
          <w:rFonts w:ascii="Arial" w:hAnsi="Arial" w:cs="Arial"/>
          <w:sz w:val="24"/>
          <w:szCs w:val="24"/>
        </w:rPr>
        <w:t xml:space="preserve"> with the Claypath a</w:t>
      </w:r>
      <w:r w:rsidR="007E1129">
        <w:rPr>
          <w:rFonts w:ascii="Arial" w:hAnsi="Arial" w:cs="Arial"/>
          <w:sz w:val="24"/>
          <w:szCs w:val="24"/>
        </w:rPr>
        <w:t xml:space="preserve">nd University Medical Group, </w:t>
      </w:r>
      <w:r w:rsidR="00752F76" w:rsidRPr="00752F76">
        <w:rPr>
          <w:rFonts w:ascii="Arial" w:hAnsi="Arial" w:cs="Arial"/>
          <w:sz w:val="24"/>
          <w:szCs w:val="24"/>
        </w:rPr>
        <w:t xml:space="preserve">the sole general </w:t>
      </w:r>
      <w:r w:rsidR="00A40CEE">
        <w:rPr>
          <w:rFonts w:ascii="Arial" w:hAnsi="Arial" w:cs="Arial"/>
          <w:sz w:val="24"/>
          <w:szCs w:val="24"/>
        </w:rPr>
        <w:br/>
        <w:t xml:space="preserve">   </w:t>
      </w:r>
      <w:r w:rsidR="00752F76" w:rsidRPr="00752F76">
        <w:rPr>
          <w:rFonts w:ascii="Arial" w:hAnsi="Arial" w:cs="Arial"/>
          <w:sz w:val="24"/>
          <w:szCs w:val="24"/>
        </w:rPr>
        <w:t>practice</w:t>
      </w:r>
      <w:r w:rsidR="00752F76">
        <w:rPr>
          <w:rFonts w:ascii="Arial" w:hAnsi="Arial" w:cs="Arial"/>
          <w:sz w:val="24"/>
          <w:szCs w:val="24"/>
        </w:rPr>
        <w:t xml:space="preserve"> </w:t>
      </w:r>
      <w:r w:rsidR="00752F76" w:rsidRPr="00752F76">
        <w:rPr>
          <w:rFonts w:ascii="Arial" w:hAnsi="Arial" w:cs="Arial"/>
          <w:sz w:val="24"/>
          <w:szCs w:val="24"/>
        </w:rPr>
        <w:t xml:space="preserve">in </w:t>
      </w:r>
      <w:r w:rsidR="00D9052F">
        <w:rPr>
          <w:rFonts w:ascii="Arial" w:hAnsi="Arial" w:cs="Arial"/>
          <w:sz w:val="24"/>
          <w:szCs w:val="24"/>
        </w:rPr>
        <w:t>the Claypath and University PCN;</w:t>
      </w:r>
      <w:r w:rsidR="00D9052F">
        <w:rPr>
          <w:rFonts w:ascii="Arial" w:hAnsi="Arial" w:cs="Arial"/>
          <w:sz w:val="24"/>
          <w:szCs w:val="24"/>
        </w:rPr>
        <w:br/>
      </w:r>
      <w:r w:rsidR="00D9052F">
        <w:rPr>
          <w:rFonts w:ascii="Arial" w:hAnsi="Arial" w:cs="Arial"/>
          <w:sz w:val="24"/>
          <w:szCs w:val="24"/>
        </w:rPr>
        <w:br/>
        <w:t>- To identify  and act on opportunities to innovatively develop primary care services;</w:t>
      </w:r>
      <w:r w:rsidR="00752F76" w:rsidRPr="00752F76">
        <w:rPr>
          <w:rFonts w:ascii="Arial" w:hAnsi="Arial" w:cs="Arial"/>
          <w:sz w:val="24"/>
          <w:szCs w:val="24"/>
        </w:rPr>
        <w:br/>
      </w:r>
      <w:r w:rsidR="00752F76" w:rsidRPr="00752F76">
        <w:rPr>
          <w:rFonts w:ascii="Arial" w:hAnsi="Arial" w:cs="Arial"/>
          <w:sz w:val="24"/>
          <w:szCs w:val="24"/>
        </w:rPr>
        <w:br/>
        <w:t xml:space="preserve">- To support the PCN Board, </w:t>
      </w:r>
      <w:r w:rsidR="008A4E42">
        <w:rPr>
          <w:rFonts w:ascii="Arial" w:hAnsi="Arial" w:cs="Arial"/>
          <w:sz w:val="24"/>
          <w:szCs w:val="24"/>
        </w:rPr>
        <w:t xml:space="preserve">PCN Clinical Director, and </w:t>
      </w:r>
      <w:r w:rsidR="00752F76" w:rsidRPr="00752F76">
        <w:rPr>
          <w:rFonts w:ascii="Arial" w:hAnsi="Arial" w:cs="Arial"/>
          <w:sz w:val="24"/>
          <w:szCs w:val="24"/>
        </w:rPr>
        <w:t xml:space="preserve">Practice Manager, to ensure the </w:t>
      </w:r>
      <w:r w:rsidR="00752F76">
        <w:rPr>
          <w:rFonts w:ascii="Arial" w:hAnsi="Arial" w:cs="Arial"/>
          <w:sz w:val="24"/>
          <w:szCs w:val="24"/>
        </w:rPr>
        <w:br/>
        <w:t xml:space="preserve">   </w:t>
      </w:r>
      <w:r w:rsidR="00752F76" w:rsidRPr="00752F76">
        <w:rPr>
          <w:rFonts w:ascii="Arial" w:hAnsi="Arial" w:cs="Arial"/>
          <w:sz w:val="24"/>
          <w:szCs w:val="24"/>
        </w:rPr>
        <w:t>smooth running of the Network;</w:t>
      </w:r>
      <w:r w:rsidR="00752F76" w:rsidRPr="00752F76">
        <w:rPr>
          <w:rFonts w:ascii="Arial" w:hAnsi="Arial" w:cs="Arial"/>
          <w:sz w:val="24"/>
          <w:szCs w:val="24"/>
        </w:rPr>
        <w:br/>
      </w:r>
      <w:r w:rsidR="00752F76" w:rsidRPr="00752F76">
        <w:rPr>
          <w:rFonts w:ascii="Arial" w:hAnsi="Arial" w:cs="Arial"/>
          <w:sz w:val="24"/>
          <w:szCs w:val="24"/>
        </w:rPr>
        <w:br/>
        <w:t>- To be responsible for the production of</w:t>
      </w:r>
      <w:r w:rsidR="00D9052F">
        <w:rPr>
          <w:rFonts w:ascii="Arial" w:hAnsi="Arial" w:cs="Arial"/>
          <w:sz w:val="24"/>
          <w:szCs w:val="24"/>
        </w:rPr>
        <w:t xml:space="preserve"> </w:t>
      </w:r>
      <w:r w:rsidR="00752F76" w:rsidRPr="00752F76">
        <w:rPr>
          <w:rFonts w:ascii="Arial" w:hAnsi="Arial" w:cs="Arial"/>
          <w:sz w:val="24"/>
          <w:szCs w:val="24"/>
        </w:rPr>
        <w:t xml:space="preserve">performance </w:t>
      </w:r>
      <w:r w:rsidR="00D9052F">
        <w:rPr>
          <w:rFonts w:ascii="Arial" w:hAnsi="Arial" w:cs="Arial"/>
          <w:sz w:val="24"/>
          <w:szCs w:val="24"/>
        </w:rPr>
        <w:t xml:space="preserve">and quality reports within the </w:t>
      </w:r>
      <w:r w:rsidR="00D9052F">
        <w:rPr>
          <w:rFonts w:ascii="Arial" w:hAnsi="Arial" w:cs="Arial"/>
          <w:sz w:val="24"/>
          <w:szCs w:val="24"/>
        </w:rPr>
        <w:br/>
        <w:t xml:space="preserve">  Network, including business case development</w:t>
      </w:r>
      <w:r w:rsidR="008324CB">
        <w:rPr>
          <w:rFonts w:ascii="Arial" w:hAnsi="Arial" w:cs="Arial"/>
          <w:sz w:val="24"/>
          <w:szCs w:val="24"/>
        </w:rPr>
        <w:t xml:space="preserve"> plans</w:t>
      </w:r>
      <w:r w:rsidR="00D9052F">
        <w:rPr>
          <w:rFonts w:ascii="Arial" w:hAnsi="Arial" w:cs="Arial"/>
          <w:sz w:val="24"/>
          <w:szCs w:val="24"/>
        </w:rPr>
        <w:t>;</w:t>
      </w:r>
      <w:r w:rsidR="008324CB">
        <w:rPr>
          <w:rFonts w:ascii="Arial" w:hAnsi="Arial" w:cs="Arial"/>
          <w:sz w:val="24"/>
          <w:szCs w:val="24"/>
        </w:rPr>
        <w:br/>
      </w:r>
      <w:r w:rsidR="008324CB">
        <w:rPr>
          <w:rFonts w:ascii="Arial" w:hAnsi="Arial" w:cs="Arial"/>
          <w:sz w:val="24"/>
          <w:szCs w:val="24"/>
        </w:rPr>
        <w:br/>
        <w:t xml:space="preserve">- To work with the PCN Clinical Director and Board in developing strategic and </w:t>
      </w:r>
      <w:r w:rsidR="008324CB">
        <w:rPr>
          <w:rFonts w:ascii="Arial" w:hAnsi="Arial" w:cs="Arial"/>
          <w:sz w:val="24"/>
          <w:szCs w:val="24"/>
        </w:rPr>
        <w:br/>
        <w:t xml:space="preserve">  operational planning processes to support the PCN’s objectives.</w:t>
      </w:r>
      <w:r w:rsidR="00321009">
        <w:rPr>
          <w:rFonts w:ascii="Arial" w:hAnsi="Arial" w:cs="Arial"/>
          <w:sz w:val="24"/>
          <w:szCs w:val="24"/>
        </w:rPr>
        <w:br/>
      </w:r>
      <w:r w:rsidR="00321009">
        <w:rPr>
          <w:rFonts w:ascii="Arial" w:hAnsi="Arial" w:cs="Arial"/>
          <w:sz w:val="24"/>
          <w:szCs w:val="24"/>
        </w:rPr>
        <w:br/>
        <w:t xml:space="preserve">- To assist in the development of PCN strategy and project manage service </w:t>
      </w:r>
      <w:r w:rsidR="00321009">
        <w:rPr>
          <w:rFonts w:ascii="Arial" w:hAnsi="Arial" w:cs="Arial"/>
          <w:sz w:val="24"/>
          <w:szCs w:val="24"/>
        </w:rPr>
        <w:br/>
        <w:t xml:space="preserve">   improvement; </w:t>
      </w:r>
    </w:p>
    <w:p w:rsidR="00B623D0" w:rsidRDefault="00752F76" w:rsidP="00FE0C8B">
      <w:pPr>
        <w:rPr>
          <w:rFonts w:ascii="Arial" w:hAnsi="Arial" w:cs="Arial"/>
          <w:sz w:val="24"/>
          <w:szCs w:val="24"/>
        </w:rPr>
      </w:pPr>
      <w:r w:rsidRPr="00752F76">
        <w:rPr>
          <w:rFonts w:ascii="Arial" w:hAnsi="Arial" w:cs="Arial"/>
          <w:sz w:val="24"/>
          <w:szCs w:val="24"/>
        </w:rPr>
        <w:t>- To ensure the PCN’s compliance with GDPR and FOI</w:t>
      </w:r>
      <w:r w:rsidR="007E1129">
        <w:rPr>
          <w:rFonts w:ascii="Arial" w:hAnsi="Arial" w:cs="Arial"/>
          <w:sz w:val="24"/>
          <w:szCs w:val="24"/>
        </w:rPr>
        <w:t>,</w:t>
      </w:r>
      <w:r w:rsidRPr="00752F76">
        <w:rPr>
          <w:rFonts w:ascii="Arial" w:hAnsi="Arial" w:cs="Arial"/>
          <w:sz w:val="24"/>
          <w:szCs w:val="24"/>
        </w:rPr>
        <w:t xml:space="preserve"> along with other relevant </w:t>
      </w:r>
      <w:r>
        <w:rPr>
          <w:rFonts w:ascii="Arial" w:hAnsi="Arial" w:cs="Arial"/>
          <w:sz w:val="24"/>
          <w:szCs w:val="24"/>
        </w:rPr>
        <w:br/>
        <w:t xml:space="preserve">   </w:t>
      </w:r>
      <w:r w:rsidRPr="00752F76">
        <w:rPr>
          <w:rFonts w:ascii="Arial" w:hAnsi="Arial" w:cs="Arial"/>
          <w:sz w:val="24"/>
          <w:szCs w:val="24"/>
        </w:rPr>
        <w:t xml:space="preserve">legislation and professional information management standards such as GMC/BMA </w:t>
      </w:r>
      <w:r>
        <w:rPr>
          <w:rFonts w:ascii="Arial" w:hAnsi="Arial" w:cs="Arial"/>
          <w:sz w:val="24"/>
          <w:szCs w:val="24"/>
        </w:rPr>
        <w:br/>
        <w:t xml:space="preserve">   </w:t>
      </w:r>
      <w:r w:rsidRPr="00752F76">
        <w:rPr>
          <w:rFonts w:ascii="Arial" w:hAnsi="Arial" w:cs="Arial"/>
          <w:sz w:val="24"/>
          <w:szCs w:val="24"/>
        </w:rPr>
        <w:t>and LMC guidance;</w:t>
      </w:r>
      <w:r w:rsidRPr="00752F76">
        <w:rPr>
          <w:rFonts w:ascii="Arial" w:hAnsi="Arial" w:cs="Arial"/>
          <w:sz w:val="24"/>
          <w:szCs w:val="24"/>
        </w:rPr>
        <w:br/>
      </w:r>
      <w:r w:rsidRPr="00752F76">
        <w:rPr>
          <w:rFonts w:ascii="Arial" w:hAnsi="Arial" w:cs="Arial"/>
          <w:sz w:val="24"/>
          <w:szCs w:val="24"/>
        </w:rPr>
        <w:br/>
        <w:t xml:space="preserve">- To represent the Claypath and University PCN in cross organisational meetings e.g. </w:t>
      </w:r>
      <w:r w:rsidRPr="00752F76">
        <w:rPr>
          <w:rFonts w:ascii="Arial" w:hAnsi="Arial" w:cs="Arial"/>
          <w:sz w:val="24"/>
          <w:szCs w:val="24"/>
        </w:rPr>
        <w:br/>
        <w:t xml:space="preserve">   locality/CCG/PCN.</w:t>
      </w:r>
      <w:r w:rsidRPr="00752F76">
        <w:rPr>
          <w:rFonts w:ascii="Arial" w:hAnsi="Arial" w:cs="Arial"/>
          <w:sz w:val="24"/>
          <w:szCs w:val="24"/>
        </w:rPr>
        <w:br/>
      </w:r>
      <w:r w:rsidRPr="007E1129">
        <w:rPr>
          <w:rFonts w:ascii="Arial" w:hAnsi="Arial" w:cs="Arial"/>
          <w:i/>
          <w:sz w:val="24"/>
          <w:szCs w:val="24"/>
        </w:rPr>
        <w:lastRenderedPageBreak/>
        <w:t>Th</w:t>
      </w:r>
      <w:r w:rsidR="007E1129">
        <w:rPr>
          <w:rFonts w:ascii="Arial" w:hAnsi="Arial" w:cs="Arial"/>
          <w:i/>
          <w:sz w:val="24"/>
          <w:szCs w:val="24"/>
        </w:rPr>
        <w:t>is</w:t>
      </w:r>
      <w:r w:rsidRPr="007E1129">
        <w:rPr>
          <w:rFonts w:ascii="Arial" w:hAnsi="Arial" w:cs="Arial"/>
          <w:i/>
          <w:sz w:val="24"/>
          <w:szCs w:val="24"/>
        </w:rPr>
        <w:t xml:space="preserve"> job description is an outline of the tasks, responsibilities and outcomes required of the role. The job holder will carry out any other duties as may reasonably be required by the Clinical Director and PCN Board members.  The following areas of responsibility are an indication of the role, but could be subject to change as the impac</w:t>
      </w:r>
      <w:r w:rsidR="008A4E42">
        <w:rPr>
          <w:rFonts w:ascii="Arial" w:hAnsi="Arial" w:cs="Arial"/>
          <w:i/>
          <w:sz w:val="24"/>
          <w:szCs w:val="24"/>
        </w:rPr>
        <w:t>t of PCN commissioning evolves.</w:t>
      </w:r>
      <w:r w:rsidR="00915AFD">
        <w:rPr>
          <w:rFonts w:ascii="Arial" w:hAnsi="Arial" w:cs="Arial"/>
          <w:sz w:val="24"/>
          <w:szCs w:val="24"/>
        </w:rPr>
        <w:br/>
      </w:r>
    </w:p>
    <w:p w:rsidR="007257EC" w:rsidRDefault="00752F76" w:rsidP="00FE0C8B">
      <w:pPr>
        <w:rPr>
          <w:rFonts w:ascii="Arial" w:hAnsi="Arial" w:cs="Arial"/>
          <w:sz w:val="24"/>
          <w:szCs w:val="24"/>
        </w:rPr>
      </w:pPr>
      <w:r w:rsidRPr="00FE0C8B">
        <w:rPr>
          <w:rFonts w:ascii="Arial" w:hAnsi="Arial" w:cs="Arial"/>
          <w:b/>
          <w:sz w:val="28"/>
          <w:szCs w:val="28"/>
        </w:rPr>
        <w:t>Primary Dut</w:t>
      </w:r>
      <w:r w:rsidR="00FE0C8B" w:rsidRPr="00FE0C8B">
        <w:rPr>
          <w:rFonts w:ascii="Arial" w:hAnsi="Arial" w:cs="Arial"/>
          <w:b/>
          <w:sz w:val="28"/>
          <w:szCs w:val="28"/>
        </w:rPr>
        <w:t>ies and Areas of Responsibility</w:t>
      </w:r>
      <w:r w:rsidRPr="00FE0C8B">
        <w:rPr>
          <w:rFonts w:ascii="Arial" w:hAnsi="Arial" w:cs="Arial"/>
          <w:b/>
          <w:sz w:val="28"/>
          <w:szCs w:val="28"/>
        </w:rPr>
        <w:br/>
      </w:r>
      <w:r w:rsidRPr="00752F76">
        <w:rPr>
          <w:rFonts w:ascii="Arial" w:hAnsi="Arial" w:cs="Arial"/>
          <w:b/>
          <w:sz w:val="24"/>
          <w:szCs w:val="24"/>
        </w:rPr>
        <w:br/>
      </w:r>
      <w:r w:rsidR="00FE0C8B" w:rsidRPr="00FE0C8B">
        <w:rPr>
          <w:rFonts w:ascii="Arial" w:hAnsi="Arial" w:cs="Arial"/>
          <w:b/>
          <w:sz w:val="24"/>
          <w:szCs w:val="24"/>
        </w:rPr>
        <w:t>Key Responsibilities and Duti</w:t>
      </w:r>
      <w:r w:rsidR="00FE0C8B">
        <w:rPr>
          <w:rFonts w:ascii="Arial" w:hAnsi="Arial" w:cs="Arial"/>
          <w:b/>
          <w:sz w:val="24"/>
          <w:szCs w:val="24"/>
        </w:rPr>
        <w:t>es:</w:t>
      </w:r>
      <w:r w:rsidR="00FE0C8B">
        <w:rPr>
          <w:rFonts w:ascii="Arial" w:hAnsi="Arial" w:cs="Arial"/>
          <w:b/>
          <w:sz w:val="24"/>
          <w:szCs w:val="24"/>
        </w:rPr>
        <w:br/>
      </w:r>
      <w:r w:rsidRPr="00752F76">
        <w:rPr>
          <w:rFonts w:ascii="Arial" w:hAnsi="Arial" w:cs="Arial"/>
          <w:sz w:val="24"/>
          <w:szCs w:val="24"/>
        </w:rPr>
        <w:t xml:space="preserve">The </w:t>
      </w:r>
      <w:r>
        <w:rPr>
          <w:rFonts w:ascii="Arial" w:hAnsi="Arial" w:cs="Arial"/>
          <w:sz w:val="24"/>
          <w:szCs w:val="24"/>
        </w:rPr>
        <w:t xml:space="preserve">PCN </w:t>
      </w:r>
      <w:r w:rsidR="008A4E42">
        <w:rPr>
          <w:rFonts w:ascii="Arial" w:hAnsi="Arial" w:cs="Arial"/>
          <w:sz w:val="24"/>
          <w:szCs w:val="24"/>
        </w:rPr>
        <w:t xml:space="preserve">Development </w:t>
      </w:r>
      <w:r>
        <w:rPr>
          <w:rFonts w:ascii="Arial" w:hAnsi="Arial" w:cs="Arial"/>
          <w:sz w:val="24"/>
          <w:szCs w:val="24"/>
        </w:rPr>
        <w:t>Manager’s areas of responsibility include:</w:t>
      </w:r>
      <w:r>
        <w:rPr>
          <w:rFonts w:ascii="Arial" w:hAnsi="Arial" w:cs="Arial"/>
          <w:sz w:val="24"/>
          <w:szCs w:val="24"/>
        </w:rPr>
        <w:br/>
      </w:r>
      <w:r>
        <w:rPr>
          <w:rFonts w:ascii="Arial" w:hAnsi="Arial" w:cs="Arial"/>
          <w:sz w:val="24"/>
          <w:szCs w:val="24"/>
        </w:rPr>
        <w:br/>
      </w:r>
      <w:r w:rsidR="00FE0C8B">
        <w:rPr>
          <w:rFonts w:ascii="Arial" w:hAnsi="Arial" w:cs="Arial"/>
          <w:sz w:val="24"/>
          <w:szCs w:val="24"/>
        </w:rPr>
        <w:t xml:space="preserve">- </w:t>
      </w:r>
      <w:r>
        <w:rPr>
          <w:rFonts w:ascii="Arial" w:hAnsi="Arial" w:cs="Arial"/>
          <w:sz w:val="24"/>
          <w:szCs w:val="24"/>
        </w:rPr>
        <w:t xml:space="preserve">First point of contact </w:t>
      </w:r>
      <w:r w:rsidR="007E1129">
        <w:rPr>
          <w:rFonts w:ascii="Arial" w:hAnsi="Arial" w:cs="Arial"/>
          <w:sz w:val="24"/>
          <w:szCs w:val="24"/>
        </w:rPr>
        <w:t xml:space="preserve">for </w:t>
      </w:r>
      <w:r>
        <w:rPr>
          <w:rFonts w:ascii="Arial" w:hAnsi="Arial" w:cs="Arial"/>
          <w:sz w:val="24"/>
          <w:szCs w:val="24"/>
        </w:rPr>
        <w:t xml:space="preserve"> delivery of Claypath and University PCN’s projects and </w:t>
      </w:r>
      <w:r w:rsidR="007E1129">
        <w:rPr>
          <w:rFonts w:ascii="Arial" w:hAnsi="Arial" w:cs="Arial"/>
          <w:sz w:val="24"/>
          <w:szCs w:val="24"/>
        </w:rPr>
        <w:br/>
        <w:t xml:space="preserve">  </w:t>
      </w:r>
      <w:r>
        <w:rPr>
          <w:rFonts w:ascii="Arial" w:hAnsi="Arial" w:cs="Arial"/>
          <w:sz w:val="24"/>
          <w:szCs w:val="24"/>
        </w:rPr>
        <w:t>schemes.</w:t>
      </w:r>
      <w:r>
        <w:rPr>
          <w:rFonts w:ascii="Arial" w:hAnsi="Arial" w:cs="Arial"/>
          <w:sz w:val="24"/>
          <w:szCs w:val="24"/>
        </w:rPr>
        <w:br/>
      </w:r>
      <w:r w:rsidR="00FE0C8B">
        <w:rPr>
          <w:rFonts w:ascii="Arial" w:hAnsi="Arial" w:cs="Arial"/>
          <w:sz w:val="24"/>
          <w:szCs w:val="24"/>
        </w:rPr>
        <w:t>- Manage contractual requirements on behalf of Claypath and University PCN.</w:t>
      </w:r>
      <w:r w:rsidR="00FE0C8B">
        <w:rPr>
          <w:rFonts w:ascii="Arial" w:hAnsi="Arial" w:cs="Arial"/>
          <w:sz w:val="24"/>
          <w:szCs w:val="24"/>
        </w:rPr>
        <w:br/>
        <w:t>- Coordinate training and development of PCN clinical and administrative staff.</w:t>
      </w:r>
      <w:r w:rsidR="00FE0C8B">
        <w:rPr>
          <w:rFonts w:ascii="Arial" w:hAnsi="Arial" w:cs="Arial"/>
          <w:sz w:val="24"/>
          <w:szCs w:val="24"/>
        </w:rPr>
        <w:br/>
        <w:t xml:space="preserve">- Coordinate the delivery of enhanced services and other service submissions on </w:t>
      </w:r>
      <w:r w:rsidR="00FE0C8B">
        <w:rPr>
          <w:rFonts w:ascii="Arial" w:hAnsi="Arial" w:cs="Arial"/>
          <w:sz w:val="24"/>
          <w:szCs w:val="24"/>
        </w:rPr>
        <w:br/>
        <w:t xml:space="preserve">  behalf of the Network.</w:t>
      </w:r>
      <w:r w:rsidR="00FE0C8B">
        <w:rPr>
          <w:rFonts w:ascii="Arial" w:hAnsi="Arial" w:cs="Arial"/>
          <w:sz w:val="24"/>
          <w:szCs w:val="24"/>
        </w:rPr>
        <w:br/>
        <w:t>- Support recruitment, induction and training of new PCN staff.</w:t>
      </w:r>
      <w:r w:rsidR="00FE0C8B">
        <w:rPr>
          <w:rFonts w:ascii="Arial" w:hAnsi="Arial" w:cs="Arial"/>
          <w:sz w:val="24"/>
          <w:szCs w:val="24"/>
        </w:rPr>
        <w:br/>
        <w:t xml:space="preserve">- Collate feedback/analysis data on behalf of the Network to report to the CCG and </w:t>
      </w:r>
      <w:r w:rsidR="00FE0C8B">
        <w:rPr>
          <w:rFonts w:ascii="Arial" w:hAnsi="Arial" w:cs="Arial"/>
          <w:sz w:val="24"/>
          <w:szCs w:val="24"/>
        </w:rPr>
        <w:br/>
        <w:t xml:space="preserve">  other organisations as required.</w:t>
      </w:r>
      <w:r w:rsidR="00FE0C8B">
        <w:rPr>
          <w:rFonts w:ascii="Arial" w:hAnsi="Arial" w:cs="Arial"/>
          <w:sz w:val="24"/>
          <w:szCs w:val="24"/>
        </w:rPr>
        <w:br/>
        <w:t>- To manage the workflow processes in relation to the above.</w:t>
      </w:r>
      <w:r w:rsidR="00FE0C8B">
        <w:rPr>
          <w:rFonts w:ascii="Arial" w:hAnsi="Arial" w:cs="Arial"/>
          <w:sz w:val="24"/>
          <w:szCs w:val="24"/>
        </w:rPr>
        <w:br/>
        <w:t>- Take notes of meetings and circulate in a timely manner within the Network.</w:t>
      </w:r>
      <w:r w:rsidR="00FE0C8B">
        <w:rPr>
          <w:rFonts w:ascii="Arial" w:hAnsi="Arial" w:cs="Arial"/>
          <w:sz w:val="24"/>
          <w:szCs w:val="24"/>
        </w:rPr>
        <w:br/>
      </w:r>
      <w:r w:rsidR="00FE0C8B">
        <w:rPr>
          <w:rFonts w:ascii="Arial" w:hAnsi="Arial" w:cs="Arial"/>
          <w:sz w:val="24"/>
          <w:szCs w:val="24"/>
        </w:rPr>
        <w:br/>
      </w:r>
      <w:r w:rsidR="00FE0C8B">
        <w:rPr>
          <w:rFonts w:ascii="Arial" w:hAnsi="Arial" w:cs="Arial"/>
          <w:b/>
          <w:sz w:val="24"/>
          <w:szCs w:val="24"/>
        </w:rPr>
        <w:t>Organisational:</w:t>
      </w:r>
      <w:r w:rsidR="00FE0C8B">
        <w:rPr>
          <w:rFonts w:ascii="Arial" w:hAnsi="Arial" w:cs="Arial"/>
          <w:b/>
          <w:sz w:val="24"/>
          <w:szCs w:val="24"/>
        </w:rPr>
        <w:br/>
      </w:r>
      <w:r w:rsidR="00FE0C8B">
        <w:rPr>
          <w:rFonts w:ascii="Arial" w:hAnsi="Arial" w:cs="Arial"/>
          <w:sz w:val="24"/>
          <w:szCs w:val="24"/>
        </w:rPr>
        <w:t>The remit of this role is broad and evolving and will require attention to detail in the delivery of hig</w:t>
      </w:r>
      <w:r w:rsidR="008A4E42">
        <w:rPr>
          <w:rFonts w:ascii="Arial" w:hAnsi="Arial" w:cs="Arial"/>
          <w:sz w:val="24"/>
          <w:szCs w:val="24"/>
        </w:rPr>
        <w:t>h quality day to day operations:</w:t>
      </w:r>
      <w:r w:rsidR="00FE0C8B">
        <w:rPr>
          <w:rFonts w:ascii="Arial" w:hAnsi="Arial" w:cs="Arial"/>
          <w:sz w:val="24"/>
          <w:szCs w:val="24"/>
        </w:rPr>
        <w:br/>
      </w:r>
      <w:r w:rsidR="00FE0C8B">
        <w:rPr>
          <w:rFonts w:ascii="Arial" w:hAnsi="Arial" w:cs="Arial"/>
          <w:sz w:val="24"/>
          <w:szCs w:val="24"/>
        </w:rPr>
        <w:br/>
        <w:t>- Ensure Claypath and University PCN has a Business Continuity Policy that is updated</w:t>
      </w:r>
      <w:r w:rsidR="00FE0C8B">
        <w:rPr>
          <w:rFonts w:ascii="Arial" w:hAnsi="Arial" w:cs="Arial"/>
          <w:sz w:val="24"/>
          <w:szCs w:val="24"/>
        </w:rPr>
        <w:br/>
        <w:t xml:space="preserve">  and </w:t>
      </w:r>
      <w:r w:rsidR="007E1129">
        <w:rPr>
          <w:rFonts w:ascii="Arial" w:hAnsi="Arial" w:cs="Arial"/>
          <w:sz w:val="24"/>
          <w:szCs w:val="24"/>
        </w:rPr>
        <w:t>that</w:t>
      </w:r>
      <w:r w:rsidR="00FE0C8B">
        <w:rPr>
          <w:rFonts w:ascii="Arial" w:hAnsi="Arial" w:cs="Arial"/>
          <w:sz w:val="24"/>
          <w:szCs w:val="24"/>
        </w:rPr>
        <w:t xml:space="preserve"> everyone is kept fully aware.</w:t>
      </w:r>
      <w:r w:rsidR="00FE0C8B">
        <w:rPr>
          <w:rFonts w:ascii="Arial" w:hAnsi="Arial" w:cs="Arial"/>
          <w:sz w:val="24"/>
          <w:szCs w:val="24"/>
        </w:rPr>
        <w:br/>
        <w:t xml:space="preserve">- Work with the PCN Clinical Director and Board in developing strategic and operational </w:t>
      </w:r>
      <w:r w:rsidR="00FE0C8B">
        <w:rPr>
          <w:rFonts w:ascii="Arial" w:hAnsi="Arial" w:cs="Arial"/>
          <w:sz w:val="24"/>
          <w:szCs w:val="24"/>
        </w:rPr>
        <w:br/>
        <w:t xml:space="preserve">  planning processes to support the PCN’s objectives.</w:t>
      </w:r>
      <w:r w:rsidR="00FE0C8B">
        <w:rPr>
          <w:rFonts w:ascii="Arial" w:hAnsi="Arial" w:cs="Arial"/>
          <w:sz w:val="24"/>
          <w:szCs w:val="24"/>
        </w:rPr>
        <w:br/>
        <w:t xml:space="preserve">- Support the PCN Clinical Director and Board </w:t>
      </w:r>
      <w:r w:rsidR="007E1129">
        <w:rPr>
          <w:rFonts w:ascii="Arial" w:hAnsi="Arial" w:cs="Arial"/>
          <w:sz w:val="24"/>
          <w:szCs w:val="24"/>
        </w:rPr>
        <w:t xml:space="preserve">in </w:t>
      </w:r>
      <w:r w:rsidR="00FE0C8B">
        <w:rPr>
          <w:rFonts w:ascii="Arial" w:hAnsi="Arial" w:cs="Arial"/>
          <w:sz w:val="24"/>
          <w:szCs w:val="24"/>
        </w:rPr>
        <w:t>writing of business and development</w:t>
      </w:r>
      <w:r w:rsidR="00FE0C8B">
        <w:rPr>
          <w:rFonts w:ascii="Arial" w:hAnsi="Arial" w:cs="Arial"/>
          <w:sz w:val="24"/>
          <w:szCs w:val="24"/>
        </w:rPr>
        <w:br/>
        <w:t xml:space="preserve">  plans as required. </w:t>
      </w:r>
      <w:r w:rsidR="00FE0C8B">
        <w:rPr>
          <w:rFonts w:ascii="Arial" w:hAnsi="Arial" w:cs="Arial"/>
          <w:sz w:val="24"/>
          <w:szCs w:val="24"/>
        </w:rPr>
        <w:br/>
        <w:t>- Coordinate me</w:t>
      </w:r>
      <w:r w:rsidR="007E1129">
        <w:rPr>
          <w:rFonts w:ascii="Arial" w:hAnsi="Arial" w:cs="Arial"/>
          <w:sz w:val="24"/>
          <w:szCs w:val="24"/>
        </w:rPr>
        <w:t xml:space="preserve">etings for </w:t>
      </w:r>
      <w:r w:rsidR="00FE0C8B">
        <w:rPr>
          <w:rFonts w:ascii="Arial" w:hAnsi="Arial" w:cs="Arial"/>
          <w:sz w:val="24"/>
          <w:szCs w:val="24"/>
        </w:rPr>
        <w:t>PCN working</w:t>
      </w:r>
      <w:r w:rsidR="007E1129">
        <w:rPr>
          <w:rFonts w:ascii="Arial" w:hAnsi="Arial" w:cs="Arial"/>
          <w:sz w:val="24"/>
          <w:szCs w:val="24"/>
        </w:rPr>
        <w:t xml:space="preserve"> i.e.</w:t>
      </w:r>
      <w:r w:rsidR="00FE0C8B">
        <w:rPr>
          <w:rFonts w:ascii="Arial" w:hAnsi="Arial" w:cs="Arial"/>
          <w:sz w:val="24"/>
          <w:szCs w:val="24"/>
        </w:rPr>
        <w:t xml:space="preserve"> monthly Board meetings and ad hoc </w:t>
      </w:r>
      <w:r w:rsidR="00FE0C8B">
        <w:rPr>
          <w:rFonts w:ascii="Arial" w:hAnsi="Arial" w:cs="Arial"/>
          <w:sz w:val="24"/>
          <w:szCs w:val="24"/>
        </w:rPr>
        <w:br/>
        <w:t xml:space="preserve">  project meetings as required.</w:t>
      </w:r>
      <w:r w:rsidR="00FE0C8B">
        <w:rPr>
          <w:rFonts w:ascii="Arial" w:hAnsi="Arial" w:cs="Arial"/>
          <w:sz w:val="24"/>
          <w:szCs w:val="24"/>
        </w:rPr>
        <w:br/>
        <w:t>- Identify and record risks and issues, developing contingency plans with service and</w:t>
      </w:r>
      <w:r w:rsidR="00FE0C8B">
        <w:rPr>
          <w:rFonts w:ascii="Arial" w:hAnsi="Arial" w:cs="Arial"/>
          <w:sz w:val="24"/>
          <w:szCs w:val="24"/>
        </w:rPr>
        <w:br/>
        <w:t xml:space="preserve">  contract leads. </w:t>
      </w:r>
      <w:r w:rsidR="00FE0C8B">
        <w:rPr>
          <w:rFonts w:ascii="Arial" w:hAnsi="Arial" w:cs="Arial"/>
          <w:sz w:val="24"/>
          <w:szCs w:val="24"/>
        </w:rPr>
        <w:br/>
        <w:t>- Ensure all relevant national strategies, policies, targets and frameworks are fully</w:t>
      </w:r>
      <w:r w:rsidR="00FE0C8B">
        <w:rPr>
          <w:rFonts w:ascii="Arial" w:hAnsi="Arial" w:cs="Arial"/>
          <w:sz w:val="24"/>
          <w:szCs w:val="24"/>
        </w:rPr>
        <w:br/>
        <w:t xml:space="preserve">  implemented.</w:t>
      </w:r>
      <w:r w:rsidR="00FE0C8B">
        <w:rPr>
          <w:rFonts w:ascii="Arial" w:hAnsi="Arial" w:cs="Arial"/>
          <w:sz w:val="24"/>
          <w:szCs w:val="24"/>
        </w:rPr>
        <w:br/>
        <w:t>- Ensure compliance with health and safety policies and procedures to reflect current</w:t>
      </w:r>
      <w:r w:rsidR="00FE0C8B">
        <w:rPr>
          <w:rFonts w:ascii="Arial" w:hAnsi="Arial" w:cs="Arial"/>
          <w:sz w:val="24"/>
          <w:szCs w:val="24"/>
        </w:rPr>
        <w:br/>
        <w:t xml:space="preserve">  best practice and ensure all staff, contractors, workers and  members of the general</w:t>
      </w:r>
      <w:r w:rsidR="00FE0C8B">
        <w:rPr>
          <w:rFonts w:ascii="Arial" w:hAnsi="Arial" w:cs="Arial"/>
          <w:sz w:val="24"/>
          <w:szCs w:val="24"/>
        </w:rPr>
        <w:br/>
        <w:t xml:space="preserve">  public discharge them effectively.</w:t>
      </w:r>
      <w:r w:rsidR="00FE0C8B">
        <w:rPr>
          <w:rFonts w:ascii="Arial" w:hAnsi="Arial" w:cs="Arial"/>
          <w:sz w:val="24"/>
          <w:szCs w:val="24"/>
        </w:rPr>
        <w:br/>
        <w:t>- Support the recruitment, induction and training of new and existing staff groups.</w:t>
      </w:r>
      <w:r w:rsidR="00FE0C8B">
        <w:rPr>
          <w:rFonts w:ascii="Arial" w:hAnsi="Arial" w:cs="Arial"/>
          <w:sz w:val="24"/>
          <w:szCs w:val="24"/>
        </w:rPr>
        <w:br/>
        <w:t>- Drive issues through to resolution, acting as a point of expertise.</w:t>
      </w:r>
      <w:r w:rsidR="00FE0C8B">
        <w:rPr>
          <w:rFonts w:ascii="Arial" w:hAnsi="Arial" w:cs="Arial"/>
          <w:sz w:val="24"/>
          <w:szCs w:val="24"/>
        </w:rPr>
        <w:br/>
      </w:r>
      <w:r w:rsidR="00FE0C8B">
        <w:rPr>
          <w:rFonts w:ascii="Arial" w:hAnsi="Arial" w:cs="Arial"/>
          <w:b/>
          <w:sz w:val="24"/>
          <w:szCs w:val="24"/>
        </w:rPr>
        <w:lastRenderedPageBreak/>
        <w:t>Finance:</w:t>
      </w:r>
      <w:r w:rsidR="00FE0C8B">
        <w:rPr>
          <w:rFonts w:ascii="Arial" w:hAnsi="Arial" w:cs="Arial"/>
          <w:b/>
          <w:sz w:val="24"/>
          <w:szCs w:val="24"/>
        </w:rPr>
        <w:br/>
      </w:r>
      <w:r w:rsidR="00FE0C8B">
        <w:rPr>
          <w:rFonts w:ascii="Arial" w:hAnsi="Arial" w:cs="Arial"/>
          <w:sz w:val="24"/>
          <w:szCs w:val="24"/>
        </w:rPr>
        <w:t>- to work alongside the Practice Manager within the Network to set up new financial</w:t>
      </w:r>
      <w:r w:rsidR="00FE0C8B">
        <w:rPr>
          <w:rFonts w:ascii="Arial" w:hAnsi="Arial" w:cs="Arial"/>
          <w:sz w:val="24"/>
          <w:szCs w:val="24"/>
        </w:rPr>
        <w:br/>
        <w:t xml:space="preserve">  systems to support the PCN.</w:t>
      </w:r>
      <w:r w:rsidR="00FE0C8B">
        <w:rPr>
          <w:rFonts w:ascii="Arial" w:hAnsi="Arial" w:cs="Arial"/>
          <w:sz w:val="24"/>
          <w:szCs w:val="24"/>
        </w:rPr>
        <w:br/>
        <w:t>- To monitor and check the accuracy of submissions for Enhanced Serv</w:t>
      </w:r>
      <w:r w:rsidR="007257EC">
        <w:rPr>
          <w:rFonts w:ascii="Arial" w:hAnsi="Arial" w:cs="Arial"/>
          <w:sz w:val="24"/>
          <w:szCs w:val="24"/>
        </w:rPr>
        <w:t>ices delivered</w:t>
      </w:r>
      <w:r w:rsidR="007257EC">
        <w:rPr>
          <w:rFonts w:ascii="Arial" w:hAnsi="Arial" w:cs="Arial"/>
          <w:sz w:val="24"/>
          <w:szCs w:val="24"/>
        </w:rPr>
        <w:br/>
        <w:t xml:space="preserve">   by the PCN, contractual requirements on behalf of the PCN, and ensure that all </w:t>
      </w:r>
      <w:r w:rsidR="007257EC">
        <w:rPr>
          <w:rFonts w:ascii="Arial" w:hAnsi="Arial" w:cs="Arial"/>
          <w:sz w:val="24"/>
          <w:szCs w:val="24"/>
        </w:rPr>
        <w:br/>
        <w:t xml:space="preserve">   claims are submitted on a monthly and quarterly basis.</w:t>
      </w:r>
      <w:r w:rsidR="007257EC">
        <w:rPr>
          <w:rFonts w:ascii="Arial" w:hAnsi="Arial" w:cs="Arial"/>
          <w:sz w:val="24"/>
          <w:szCs w:val="24"/>
        </w:rPr>
        <w:br/>
        <w:t>- Ensure that the PCNs physical and financial resources are managed and maintained</w:t>
      </w:r>
      <w:r w:rsidR="007257EC">
        <w:rPr>
          <w:rFonts w:ascii="Arial" w:hAnsi="Arial" w:cs="Arial"/>
          <w:sz w:val="24"/>
          <w:szCs w:val="24"/>
        </w:rPr>
        <w:br/>
        <w:t xml:space="preserve">  for maximum effectiveness through:</w:t>
      </w:r>
      <w:r w:rsidR="007257EC">
        <w:rPr>
          <w:rFonts w:ascii="Arial" w:hAnsi="Arial" w:cs="Arial"/>
          <w:sz w:val="24"/>
          <w:szCs w:val="24"/>
        </w:rPr>
        <w:br/>
      </w:r>
      <w:r w:rsidR="007257EC" w:rsidRPr="007E1129">
        <w:rPr>
          <w:rFonts w:ascii="Arial" w:hAnsi="Arial" w:cs="Arial"/>
          <w:i/>
          <w:sz w:val="24"/>
          <w:szCs w:val="24"/>
        </w:rPr>
        <w:t xml:space="preserve">  </w:t>
      </w:r>
      <w:r w:rsidR="00BC2524" w:rsidRPr="007E1129">
        <w:rPr>
          <w:rFonts w:ascii="Arial" w:hAnsi="Arial" w:cs="Arial"/>
          <w:i/>
          <w:sz w:val="24"/>
          <w:szCs w:val="24"/>
        </w:rPr>
        <w:t xml:space="preserve">     </w:t>
      </w:r>
      <w:r w:rsidR="007257EC" w:rsidRPr="007E1129">
        <w:rPr>
          <w:rFonts w:ascii="Arial" w:hAnsi="Arial" w:cs="Arial"/>
          <w:i/>
          <w:sz w:val="24"/>
          <w:szCs w:val="24"/>
        </w:rPr>
        <w:t>- ensuring financial risks are recognised and appropriate action taken;</w:t>
      </w:r>
      <w:r w:rsidR="007257EC" w:rsidRPr="007E1129">
        <w:rPr>
          <w:rFonts w:ascii="Arial" w:hAnsi="Arial" w:cs="Arial"/>
          <w:i/>
          <w:sz w:val="24"/>
          <w:szCs w:val="24"/>
        </w:rPr>
        <w:br/>
        <w:t xml:space="preserve"> </w:t>
      </w:r>
      <w:r w:rsidR="00BC2524" w:rsidRPr="007E1129">
        <w:rPr>
          <w:rFonts w:ascii="Arial" w:hAnsi="Arial" w:cs="Arial"/>
          <w:i/>
          <w:sz w:val="24"/>
          <w:szCs w:val="24"/>
        </w:rPr>
        <w:t xml:space="preserve">     </w:t>
      </w:r>
      <w:r w:rsidR="007257EC" w:rsidRPr="007E1129">
        <w:rPr>
          <w:rFonts w:ascii="Arial" w:hAnsi="Arial" w:cs="Arial"/>
          <w:i/>
          <w:sz w:val="24"/>
          <w:szCs w:val="24"/>
        </w:rPr>
        <w:t xml:space="preserve"> - monitoring expenditure and identifying significant deviations from plan;</w:t>
      </w:r>
      <w:r w:rsidR="007257EC" w:rsidRPr="007E1129">
        <w:rPr>
          <w:rFonts w:ascii="Arial" w:hAnsi="Arial" w:cs="Arial"/>
          <w:i/>
          <w:sz w:val="24"/>
          <w:szCs w:val="24"/>
        </w:rPr>
        <w:br/>
        <w:t xml:space="preserve"> </w:t>
      </w:r>
      <w:r w:rsidR="00BC2524" w:rsidRPr="007E1129">
        <w:rPr>
          <w:rFonts w:ascii="Arial" w:hAnsi="Arial" w:cs="Arial"/>
          <w:i/>
          <w:sz w:val="24"/>
          <w:szCs w:val="24"/>
        </w:rPr>
        <w:t xml:space="preserve">     </w:t>
      </w:r>
      <w:r w:rsidR="007257EC" w:rsidRPr="007E1129">
        <w:rPr>
          <w:rFonts w:ascii="Arial" w:hAnsi="Arial" w:cs="Arial"/>
          <w:i/>
          <w:sz w:val="24"/>
          <w:szCs w:val="24"/>
        </w:rPr>
        <w:t xml:space="preserve"> - planning and monitoring income and cash flow to ensure that income is </w:t>
      </w:r>
      <w:r w:rsidR="00BC2524" w:rsidRPr="007E1129">
        <w:rPr>
          <w:rFonts w:ascii="Arial" w:hAnsi="Arial" w:cs="Arial"/>
          <w:i/>
          <w:sz w:val="24"/>
          <w:szCs w:val="24"/>
        </w:rPr>
        <w:br/>
        <w:t xml:space="preserve">         maximised </w:t>
      </w:r>
      <w:r w:rsidR="007257EC" w:rsidRPr="007E1129">
        <w:rPr>
          <w:rFonts w:ascii="Arial" w:hAnsi="Arial" w:cs="Arial"/>
          <w:i/>
          <w:sz w:val="24"/>
          <w:szCs w:val="24"/>
        </w:rPr>
        <w:t>and that funds are available as required;</w:t>
      </w:r>
      <w:r w:rsidR="007257EC" w:rsidRPr="007E1129">
        <w:rPr>
          <w:rFonts w:ascii="Arial" w:hAnsi="Arial" w:cs="Arial"/>
          <w:i/>
          <w:sz w:val="24"/>
          <w:szCs w:val="24"/>
        </w:rPr>
        <w:br/>
        <w:t xml:space="preserve">  </w:t>
      </w:r>
      <w:r w:rsidR="00BC2524" w:rsidRPr="007E1129">
        <w:rPr>
          <w:rFonts w:ascii="Arial" w:hAnsi="Arial" w:cs="Arial"/>
          <w:i/>
          <w:sz w:val="24"/>
          <w:szCs w:val="24"/>
        </w:rPr>
        <w:t xml:space="preserve">     </w:t>
      </w:r>
      <w:r w:rsidR="007257EC" w:rsidRPr="007E1129">
        <w:rPr>
          <w:rFonts w:ascii="Arial" w:hAnsi="Arial" w:cs="Arial"/>
          <w:i/>
          <w:sz w:val="24"/>
          <w:szCs w:val="24"/>
        </w:rPr>
        <w:t>- ensuring all claims are submitted in good time and payment made and received;</w:t>
      </w:r>
      <w:r w:rsidR="007257EC" w:rsidRPr="007E1129">
        <w:rPr>
          <w:rFonts w:ascii="Arial" w:hAnsi="Arial" w:cs="Arial"/>
          <w:i/>
          <w:sz w:val="24"/>
          <w:szCs w:val="24"/>
        </w:rPr>
        <w:br/>
        <w:t xml:space="preserve"> </w:t>
      </w:r>
      <w:r w:rsidR="00BC2524" w:rsidRPr="007E1129">
        <w:rPr>
          <w:rFonts w:ascii="Arial" w:hAnsi="Arial" w:cs="Arial"/>
          <w:i/>
          <w:sz w:val="24"/>
          <w:szCs w:val="24"/>
        </w:rPr>
        <w:t xml:space="preserve">    </w:t>
      </w:r>
      <w:r w:rsidR="007257EC" w:rsidRPr="007E1129">
        <w:rPr>
          <w:rFonts w:ascii="Arial" w:hAnsi="Arial" w:cs="Arial"/>
          <w:i/>
          <w:sz w:val="24"/>
          <w:szCs w:val="24"/>
        </w:rPr>
        <w:t xml:space="preserve"> </w:t>
      </w:r>
      <w:r w:rsidR="00BC2524" w:rsidRPr="007E1129">
        <w:rPr>
          <w:rFonts w:ascii="Arial" w:hAnsi="Arial" w:cs="Arial"/>
          <w:i/>
          <w:sz w:val="24"/>
          <w:szCs w:val="24"/>
        </w:rPr>
        <w:t xml:space="preserve"> </w:t>
      </w:r>
      <w:r w:rsidR="007257EC" w:rsidRPr="007E1129">
        <w:rPr>
          <w:rFonts w:ascii="Arial" w:hAnsi="Arial" w:cs="Arial"/>
          <w:i/>
          <w:sz w:val="24"/>
          <w:szCs w:val="24"/>
        </w:rPr>
        <w:t>- ensuring the practice’s allocation of resources is fair and equitable.</w:t>
      </w:r>
      <w:r w:rsidR="007257EC" w:rsidRPr="007E1129">
        <w:rPr>
          <w:rFonts w:ascii="Arial" w:hAnsi="Arial" w:cs="Arial"/>
          <w:i/>
          <w:sz w:val="24"/>
          <w:szCs w:val="24"/>
        </w:rPr>
        <w:br/>
      </w:r>
      <w:r w:rsidR="007257EC">
        <w:rPr>
          <w:rFonts w:ascii="Arial" w:hAnsi="Arial" w:cs="Arial"/>
          <w:sz w:val="24"/>
          <w:szCs w:val="24"/>
        </w:rPr>
        <w:t>- Present financial plans, monitoring information and reports to the PCN as required.</w:t>
      </w:r>
      <w:r w:rsidR="007257EC">
        <w:rPr>
          <w:rFonts w:ascii="Arial" w:hAnsi="Arial" w:cs="Arial"/>
          <w:sz w:val="24"/>
          <w:szCs w:val="24"/>
        </w:rPr>
        <w:br/>
        <w:t>- Ensure financial risks are recognise</w:t>
      </w:r>
      <w:r w:rsidR="00915AFD">
        <w:rPr>
          <w:rFonts w:ascii="Arial" w:hAnsi="Arial" w:cs="Arial"/>
          <w:sz w:val="24"/>
          <w:szCs w:val="24"/>
        </w:rPr>
        <w:t>d and appropriate action taken.</w:t>
      </w:r>
    </w:p>
    <w:p w:rsidR="008C4ADB" w:rsidRPr="00BC2524" w:rsidRDefault="007257EC" w:rsidP="000071C7">
      <w:pPr>
        <w:rPr>
          <w:rFonts w:ascii="Arial" w:hAnsi="Arial" w:cs="Arial"/>
          <w:sz w:val="24"/>
          <w:szCs w:val="24"/>
        </w:rPr>
      </w:pPr>
      <w:r w:rsidRPr="007257EC">
        <w:rPr>
          <w:rFonts w:ascii="Arial" w:hAnsi="Arial" w:cs="Arial"/>
          <w:b/>
          <w:sz w:val="24"/>
          <w:szCs w:val="24"/>
        </w:rPr>
        <w:t>IM&amp;T:</w:t>
      </w:r>
      <w:r>
        <w:rPr>
          <w:rFonts w:ascii="Arial" w:hAnsi="Arial" w:cs="Arial"/>
          <w:b/>
          <w:sz w:val="24"/>
          <w:szCs w:val="24"/>
        </w:rPr>
        <w:br/>
      </w:r>
      <w:r>
        <w:rPr>
          <w:rFonts w:ascii="Arial" w:hAnsi="Arial" w:cs="Arial"/>
          <w:sz w:val="24"/>
          <w:szCs w:val="24"/>
        </w:rPr>
        <w:t>- Ensure Claypath and University PCN is complian</w:t>
      </w:r>
      <w:r w:rsidR="007E1129">
        <w:rPr>
          <w:rFonts w:ascii="Arial" w:hAnsi="Arial" w:cs="Arial"/>
          <w:sz w:val="24"/>
          <w:szCs w:val="24"/>
        </w:rPr>
        <w:t>t with G</w:t>
      </w:r>
      <w:r>
        <w:rPr>
          <w:rFonts w:ascii="Arial" w:hAnsi="Arial" w:cs="Arial"/>
          <w:sz w:val="24"/>
          <w:szCs w:val="24"/>
        </w:rPr>
        <w:t xml:space="preserve">DPR and FOI along with </w:t>
      </w:r>
      <w:r>
        <w:rPr>
          <w:rFonts w:ascii="Arial" w:hAnsi="Arial" w:cs="Arial"/>
          <w:sz w:val="24"/>
          <w:szCs w:val="24"/>
        </w:rPr>
        <w:br/>
        <w:t xml:space="preserve">  other relevant legislation and professional information management standards such</w:t>
      </w:r>
      <w:r>
        <w:rPr>
          <w:rFonts w:ascii="Arial" w:hAnsi="Arial" w:cs="Arial"/>
          <w:sz w:val="24"/>
          <w:szCs w:val="24"/>
        </w:rPr>
        <w:br/>
        <w:t xml:space="preserve">  as GMC/BMA and LMC guidance.</w:t>
      </w:r>
      <w:r>
        <w:rPr>
          <w:rFonts w:ascii="Arial" w:hAnsi="Arial" w:cs="Arial"/>
          <w:sz w:val="24"/>
          <w:szCs w:val="24"/>
        </w:rPr>
        <w:br/>
        <w:t>- To oversee the administration of the PCN.</w:t>
      </w:r>
      <w:r>
        <w:rPr>
          <w:rFonts w:ascii="Arial" w:hAnsi="Arial" w:cs="Arial"/>
          <w:sz w:val="24"/>
          <w:szCs w:val="24"/>
        </w:rPr>
        <w:br/>
        <w:t>- To ensure the integrity of the system working with the CCG to implement their</w:t>
      </w:r>
      <w:r>
        <w:rPr>
          <w:rFonts w:ascii="Arial" w:hAnsi="Arial" w:cs="Arial"/>
          <w:sz w:val="24"/>
          <w:szCs w:val="24"/>
        </w:rPr>
        <w:br/>
        <w:t xml:space="preserve">   guidance.</w:t>
      </w:r>
      <w:r>
        <w:rPr>
          <w:rFonts w:ascii="Arial" w:hAnsi="Arial" w:cs="Arial"/>
          <w:sz w:val="24"/>
          <w:szCs w:val="24"/>
        </w:rPr>
        <w:br/>
      </w:r>
      <w:r>
        <w:rPr>
          <w:rFonts w:ascii="Arial" w:hAnsi="Arial" w:cs="Arial"/>
          <w:sz w:val="24"/>
          <w:szCs w:val="24"/>
        </w:rPr>
        <w:br/>
      </w:r>
      <w:r w:rsidRPr="007257EC">
        <w:rPr>
          <w:rFonts w:ascii="Arial" w:hAnsi="Arial" w:cs="Arial"/>
          <w:b/>
          <w:sz w:val="24"/>
          <w:szCs w:val="24"/>
        </w:rPr>
        <w:t>Strategy and Leadership</w:t>
      </w:r>
      <w:r w:rsidR="00BC2524">
        <w:rPr>
          <w:rFonts w:ascii="Arial" w:hAnsi="Arial" w:cs="Arial"/>
          <w:sz w:val="24"/>
          <w:szCs w:val="24"/>
        </w:rPr>
        <w:t>:</w:t>
      </w:r>
      <w:r w:rsidR="00B623D0">
        <w:rPr>
          <w:rFonts w:ascii="Arial" w:hAnsi="Arial" w:cs="Arial"/>
          <w:sz w:val="24"/>
          <w:szCs w:val="24"/>
        </w:rPr>
        <w:br/>
      </w:r>
      <w:r w:rsidRPr="007257EC">
        <w:rPr>
          <w:rFonts w:ascii="Arial" w:hAnsi="Arial" w:cs="Arial"/>
          <w:sz w:val="24"/>
          <w:szCs w:val="24"/>
        </w:rPr>
        <w:t>-</w:t>
      </w:r>
      <w:r>
        <w:rPr>
          <w:rFonts w:ascii="Arial" w:hAnsi="Arial" w:cs="Arial"/>
          <w:sz w:val="24"/>
          <w:szCs w:val="24"/>
        </w:rPr>
        <w:t xml:space="preserve"> </w:t>
      </w:r>
      <w:r w:rsidRPr="007257EC">
        <w:rPr>
          <w:rFonts w:ascii="Arial" w:hAnsi="Arial" w:cs="Arial"/>
          <w:sz w:val="24"/>
          <w:szCs w:val="24"/>
        </w:rPr>
        <w:t>C</w:t>
      </w:r>
      <w:r>
        <w:rPr>
          <w:rFonts w:ascii="Arial" w:hAnsi="Arial" w:cs="Arial"/>
          <w:sz w:val="24"/>
          <w:szCs w:val="24"/>
        </w:rPr>
        <w:t>larify objectives and priorities for PCN delivery in line with operational realities,</w:t>
      </w:r>
      <w:r>
        <w:rPr>
          <w:rFonts w:ascii="Arial" w:hAnsi="Arial" w:cs="Arial"/>
          <w:sz w:val="24"/>
          <w:szCs w:val="24"/>
        </w:rPr>
        <w:br/>
        <w:t xml:space="preserve">  financial parameters and contract requirements.</w:t>
      </w:r>
      <w:r>
        <w:rPr>
          <w:rFonts w:ascii="Arial" w:hAnsi="Arial" w:cs="Arial"/>
          <w:sz w:val="24"/>
          <w:szCs w:val="24"/>
        </w:rPr>
        <w:br/>
        <w:t>- Research and apply evidence from national policy, guidance and benchmarking that</w:t>
      </w:r>
      <w:r>
        <w:rPr>
          <w:rFonts w:ascii="Arial" w:hAnsi="Arial" w:cs="Arial"/>
          <w:sz w:val="24"/>
          <w:szCs w:val="24"/>
        </w:rPr>
        <w:br/>
        <w:t xml:space="preserve">  will influence the planning and delivery of PCN priorities.</w:t>
      </w:r>
      <w:r>
        <w:rPr>
          <w:rFonts w:ascii="Arial" w:hAnsi="Arial" w:cs="Arial"/>
          <w:sz w:val="24"/>
          <w:szCs w:val="24"/>
        </w:rPr>
        <w:br/>
        <w:t>- Ensure proactive stakeholder management occurs including frontline staff, team,</w:t>
      </w:r>
      <w:r>
        <w:rPr>
          <w:rFonts w:ascii="Arial" w:hAnsi="Arial" w:cs="Arial"/>
          <w:sz w:val="24"/>
          <w:szCs w:val="24"/>
        </w:rPr>
        <w:br/>
        <w:t xml:space="preserve">  service, organisation, senior leaders, </w:t>
      </w:r>
      <w:r w:rsidR="007E1129">
        <w:rPr>
          <w:rFonts w:ascii="Arial" w:hAnsi="Arial" w:cs="Arial"/>
          <w:sz w:val="24"/>
          <w:szCs w:val="24"/>
        </w:rPr>
        <w:t>external bodies.</w:t>
      </w:r>
      <w:r w:rsidR="007E1129">
        <w:rPr>
          <w:rFonts w:ascii="Arial" w:hAnsi="Arial" w:cs="Arial"/>
          <w:sz w:val="24"/>
          <w:szCs w:val="24"/>
        </w:rPr>
        <w:br/>
        <w:t>- Provide and b</w:t>
      </w:r>
      <w:r>
        <w:rPr>
          <w:rFonts w:ascii="Arial" w:hAnsi="Arial" w:cs="Arial"/>
          <w:sz w:val="24"/>
          <w:szCs w:val="24"/>
        </w:rPr>
        <w:t>uild upon key performance management data, as appropriate.</w:t>
      </w:r>
      <w:r>
        <w:rPr>
          <w:rFonts w:ascii="Arial" w:hAnsi="Arial" w:cs="Arial"/>
          <w:sz w:val="24"/>
          <w:szCs w:val="24"/>
        </w:rPr>
        <w:br/>
      </w:r>
      <w:r>
        <w:rPr>
          <w:rFonts w:ascii="Arial" w:hAnsi="Arial" w:cs="Arial"/>
          <w:sz w:val="24"/>
          <w:szCs w:val="24"/>
        </w:rPr>
        <w:br/>
      </w:r>
      <w:r w:rsidRPr="007257EC">
        <w:rPr>
          <w:rFonts w:ascii="Arial" w:hAnsi="Arial" w:cs="Arial"/>
          <w:b/>
          <w:sz w:val="24"/>
          <w:szCs w:val="24"/>
        </w:rPr>
        <w:t>Development and change:</w:t>
      </w:r>
      <w:r>
        <w:rPr>
          <w:rFonts w:ascii="Arial" w:hAnsi="Arial" w:cs="Arial"/>
          <w:b/>
          <w:sz w:val="24"/>
          <w:szCs w:val="24"/>
        </w:rPr>
        <w:br/>
      </w:r>
      <w:r>
        <w:rPr>
          <w:rFonts w:ascii="Arial" w:hAnsi="Arial" w:cs="Arial"/>
          <w:sz w:val="24"/>
          <w:szCs w:val="24"/>
        </w:rPr>
        <w:t>- Support and champion the development of good quality PCN plans that deliver</w:t>
      </w:r>
      <w:r>
        <w:rPr>
          <w:rFonts w:ascii="Arial" w:hAnsi="Arial" w:cs="Arial"/>
          <w:sz w:val="24"/>
          <w:szCs w:val="24"/>
        </w:rPr>
        <w:br/>
        <w:t xml:space="preserve">  relevant change and improvement projects which can be both measured and</w:t>
      </w:r>
      <w:r>
        <w:rPr>
          <w:rFonts w:ascii="Arial" w:hAnsi="Arial" w:cs="Arial"/>
          <w:sz w:val="24"/>
          <w:szCs w:val="24"/>
        </w:rPr>
        <w:br/>
        <w:t xml:space="preserve">  evaluated.</w:t>
      </w:r>
      <w:r>
        <w:rPr>
          <w:rFonts w:ascii="Arial" w:hAnsi="Arial" w:cs="Arial"/>
          <w:sz w:val="24"/>
          <w:szCs w:val="24"/>
        </w:rPr>
        <w:br/>
        <w:t>- Oversee a programme of audits and surveys that support and evidence measures</w:t>
      </w:r>
      <w:r>
        <w:rPr>
          <w:rFonts w:ascii="Arial" w:hAnsi="Arial" w:cs="Arial"/>
          <w:sz w:val="24"/>
          <w:szCs w:val="24"/>
        </w:rPr>
        <w:br/>
        <w:t xml:space="preserve">  of improvement.</w:t>
      </w:r>
      <w:r>
        <w:rPr>
          <w:rFonts w:ascii="Arial" w:hAnsi="Arial" w:cs="Arial"/>
          <w:sz w:val="24"/>
          <w:szCs w:val="24"/>
        </w:rPr>
        <w:br/>
        <w:t>- Identify and develop appropriate tools and measures of improvement to support</w:t>
      </w:r>
      <w:r>
        <w:rPr>
          <w:rFonts w:ascii="Arial" w:hAnsi="Arial" w:cs="Arial"/>
          <w:sz w:val="24"/>
          <w:szCs w:val="24"/>
        </w:rPr>
        <w:br/>
        <w:t xml:space="preserve">  effective change e.g. performance frameworks, population health data, outcome</w:t>
      </w:r>
      <w:r>
        <w:rPr>
          <w:rFonts w:ascii="Arial" w:hAnsi="Arial" w:cs="Arial"/>
          <w:sz w:val="24"/>
          <w:szCs w:val="24"/>
        </w:rPr>
        <w:br/>
        <w:t xml:space="preserve">  measures.</w:t>
      </w:r>
      <w:r>
        <w:rPr>
          <w:rFonts w:ascii="Arial" w:hAnsi="Arial" w:cs="Arial"/>
          <w:sz w:val="24"/>
          <w:szCs w:val="24"/>
        </w:rPr>
        <w:br/>
      </w:r>
      <w:r>
        <w:rPr>
          <w:rFonts w:ascii="Arial" w:hAnsi="Arial" w:cs="Arial"/>
          <w:sz w:val="24"/>
          <w:szCs w:val="24"/>
        </w:rPr>
        <w:br/>
      </w:r>
      <w:r w:rsidRPr="00BC2524">
        <w:rPr>
          <w:rFonts w:ascii="Arial" w:hAnsi="Arial" w:cs="Arial"/>
          <w:b/>
          <w:sz w:val="24"/>
          <w:szCs w:val="24"/>
        </w:rPr>
        <w:t>Welfare:</w:t>
      </w:r>
      <w:r w:rsidRPr="00BC2524">
        <w:rPr>
          <w:rFonts w:ascii="Arial" w:hAnsi="Arial" w:cs="Arial"/>
          <w:b/>
          <w:sz w:val="24"/>
          <w:szCs w:val="24"/>
        </w:rPr>
        <w:br/>
      </w:r>
      <w:r>
        <w:rPr>
          <w:rFonts w:ascii="Arial" w:hAnsi="Arial" w:cs="Arial"/>
          <w:sz w:val="24"/>
          <w:szCs w:val="24"/>
        </w:rPr>
        <w:t>- Organise PCN events e.g. Educational/</w:t>
      </w:r>
      <w:r w:rsidR="00BC2524">
        <w:rPr>
          <w:rFonts w:ascii="Arial" w:hAnsi="Arial" w:cs="Arial"/>
          <w:sz w:val="24"/>
          <w:szCs w:val="24"/>
        </w:rPr>
        <w:t>Network wide</w:t>
      </w:r>
      <w:r w:rsidR="00BC2524">
        <w:rPr>
          <w:rFonts w:ascii="Arial" w:hAnsi="Arial" w:cs="Arial"/>
          <w:sz w:val="24"/>
          <w:szCs w:val="24"/>
        </w:rPr>
        <w:br/>
      </w:r>
      <w:r w:rsidR="00BC2524" w:rsidRPr="00BC2524">
        <w:rPr>
          <w:rFonts w:ascii="Arial" w:hAnsi="Arial" w:cs="Arial"/>
          <w:b/>
          <w:sz w:val="24"/>
          <w:szCs w:val="24"/>
        </w:rPr>
        <w:lastRenderedPageBreak/>
        <w:t>Relationship Management:</w:t>
      </w:r>
      <w:r w:rsidR="00BC2524" w:rsidRPr="00BC2524">
        <w:rPr>
          <w:rFonts w:ascii="Arial" w:hAnsi="Arial" w:cs="Arial"/>
          <w:b/>
          <w:sz w:val="24"/>
          <w:szCs w:val="24"/>
        </w:rPr>
        <w:br/>
      </w:r>
      <w:r w:rsidR="00BC2524">
        <w:rPr>
          <w:rFonts w:ascii="Arial" w:hAnsi="Arial" w:cs="Arial"/>
          <w:sz w:val="24"/>
          <w:szCs w:val="24"/>
        </w:rPr>
        <w:t>- Manage and maintain credibility with all key contacts within the PCN, to foster a</w:t>
      </w:r>
      <w:r w:rsidR="00BC2524">
        <w:rPr>
          <w:rFonts w:ascii="Arial" w:hAnsi="Arial" w:cs="Arial"/>
          <w:sz w:val="24"/>
          <w:szCs w:val="24"/>
        </w:rPr>
        <w:br/>
        <w:t xml:space="preserve">  culture of collaboration, and promote inter-service learning to derive continuous </w:t>
      </w:r>
      <w:r w:rsidR="00BC2524">
        <w:rPr>
          <w:rFonts w:ascii="Arial" w:hAnsi="Arial" w:cs="Arial"/>
          <w:sz w:val="24"/>
          <w:szCs w:val="24"/>
        </w:rPr>
        <w:br/>
        <w:t xml:space="preserve">  improvement.</w:t>
      </w:r>
      <w:r w:rsidR="00BC2524">
        <w:rPr>
          <w:rFonts w:ascii="Arial" w:hAnsi="Arial" w:cs="Arial"/>
          <w:sz w:val="24"/>
          <w:szCs w:val="24"/>
        </w:rPr>
        <w:br/>
        <w:t>- To work as a flexible member of the PCN providing support to other team members</w:t>
      </w:r>
      <w:r w:rsidR="00BC2524">
        <w:rPr>
          <w:rFonts w:ascii="Arial" w:hAnsi="Arial" w:cs="Arial"/>
          <w:sz w:val="24"/>
          <w:szCs w:val="24"/>
        </w:rPr>
        <w:br/>
        <w:t xml:space="preserve">  when necessary.</w:t>
      </w:r>
      <w:r w:rsidR="00BC2524">
        <w:rPr>
          <w:rFonts w:ascii="Arial" w:hAnsi="Arial" w:cs="Arial"/>
          <w:sz w:val="24"/>
          <w:szCs w:val="24"/>
        </w:rPr>
        <w:br/>
        <w:t>- To take an active role in the development and embedding of the PCN’s culture,</w:t>
      </w:r>
      <w:r w:rsidR="00BC2524">
        <w:rPr>
          <w:rFonts w:ascii="Arial" w:hAnsi="Arial" w:cs="Arial"/>
          <w:sz w:val="24"/>
          <w:szCs w:val="24"/>
        </w:rPr>
        <w:br/>
        <w:t xml:space="preserve">   values and reputation as a provider of high quality services.</w:t>
      </w:r>
      <w:r w:rsidR="00BC2524">
        <w:rPr>
          <w:rFonts w:ascii="Arial" w:hAnsi="Arial" w:cs="Arial"/>
          <w:sz w:val="24"/>
          <w:szCs w:val="24"/>
        </w:rPr>
        <w:br/>
        <w:t xml:space="preserve">-  Encourage supporting staff to collaborate through sharing information and </w:t>
      </w:r>
      <w:r w:rsidR="00BC2524">
        <w:rPr>
          <w:rFonts w:ascii="Arial" w:hAnsi="Arial" w:cs="Arial"/>
          <w:sz w:val="24"/>
          <w:szCs w:val="24"/>
        </w:rPr>
        <w:br/>
        <w:t xml:space="preserve">   intelligence across different activities.</w:t>
      </w:r>
      <w:r w:rsidR="00BC2524">
        <w:rPr>
          <w:rFonts w:ascii="Arial" w:hAnsi="Arial" w:cs="Arial"/>
          <w:sz w:val="24"/>
          <w:szCs w:val="24"/>
        </w:rPr>
        <w:br/>
        <w:t>-  Build good relationships with all stakeholders involved in the PCN.</w:t>
      </w:r>
      <w:r w:rsidR="00BC2524">
        <w:rPr>
          <w:rFonts w:ascii="Arial" w:hAnsi="Arial" w:cs="Arial"/>
          <w:sz w:val="24"/>
          <w:szCs w:val="24"/>
        </w:rPr>
        <w:br/>
        <w:t>-  Develop and deliver a PCN communication strategy.</w:t>
      </w:r>
      <w:r w:rsidR="00BC2524">
        <w:rPr>
          <w:rFonts w:ascii="Arial" w:hAnsi="Arial" w:cs="Arial"/>
          <w:sz w:val="24"/>
          <w:szCs w:val="24"/>
        </w:rPr>
        <w:br/>
        <w:t>-  Represent the PCN at meetings, in the community.</w:t>
      </w:r>
      <w:r w:rsidR="00BC2524">
        <w:rPr>
          <w:rFonts w:ascii="Arial" w:hAnsi="Arial" w:cs="Arial"/>
          <w:sz w:val="24"/>
          <w:szCs w:val="24"/>
        </w:rPr>
        <w:br/>
        <w:t>-  Listen and act on staff feedback from the frontline to build staff trust by adopting a</w:t>
      </w:r>
      <w:r w:rsidR="00BC2524">
        <w:rPr>
          <w:rFonts w:ascii="Arial" w:hAnsi="Arial" w:cs="Arial"/>
          <w:sz w:val="24"/>
          <w:szCs w:val="24"/>
        </w:rPr>
        <w:br/>
        <w:t xml:space="preserve">   proactive, facilitative approach. </w:t>
      </w:r>
      <w:r w:rsidR="00BC2524">
        <w:rPr>
          <w:rFonts w:ascii="Arial" w:hAnsi="Arial" w:cs="Arial"/>
          <w:sz w:val="24"/>
          <w:szCs w:val="24"/>
        </w:rPr>
        <w:br/>
        <w:t>-  Provide coaching and support to staff and stakeholders involved in PCN</w:t>
      </w:r>
      <w:r w:rsidR="00BC2524">
        <w:rPr>
          <w:rFonts w:ascii="Arial" w:hAnsi="Arial" w:cs="Arial"/>
          <w:sz w:val="24"/>
          <w:szCs w:val="24"/>
        </w:rPr>
        <w:br/>
        <w:t xml:space="preserve">   transformation and development.</w:t>
      </w:r>
      <w:r w:rsidR="00BC2524">
        <w:rPr>
          <w:rFonts w:ascii="Arial" w:hAnsi="Arial" w:cs="Arial"/>
          <w:sz w:val="24"/>
          <w:szCs w:val="24"/>
        </w:rPr>
        <w:br/>
      </w:r>
      <w:r w:rsidR="00BC2524">
        <w:rPr>
          <w:rFonts w:ascii="Arial" w:hAnsi="Arial" w:cs="Arial"/>
          <w:sz w:val="24"/>
          <w:szCs w:val="24"/>
        </w:rPr>
        <w:br/>
      </w:r>
      <w:r w:rsidR="00BC2524">
        <w:rPr>
          <w:rFonts w:ascii="Arial" w:hAnsi="Arial" w:cs="Arial"/>
          <w:b/>
          <w:sz w:val="24"/>
          <w:szCs w:val="24"/>
        </w:rPr>
        <w:t>Other</w:t>
      </w:r>
      <w:r w:rsidR="00BC2524" w:rsidRPr="00BC2524">
        <w:rPr>
          <w:rFonts w:ascii="Arial" w:hAnsi="Arial" w:cs="Arial"/>
          <w:b/>
          <w:sz w:val="24"/>
          <w:szCs w:val="24"/>
        </w:rPr>
        <w:t>:</w:t>
      </w:r>
      <w:r w:rsidR="007E1129">
        <w:rPr>
          <w:rFonts w:ascii="Arial" w:hAnsi="Arial" w:cs="Arial"/>
          <w:sz w:val="24"/>
          <w:szCs w:val="24"/>
        </w:rPr>
        <w:br/>
      </w:r>
      <w:r w:rsidR="008C4ADB" w:rsidRPr="00BC2524">
        <w:rPr>
          <w:rFonts w:ascii="Arial" w:hAnsi="Arial" w:cs="Arial"/>
          <w:sz w:val="24"/>
          <w:szCs w:val="24"/>
        </w:rPr>
        <w:t xml:space="preserve">Undertake any other appropriate duties negotiated between the post holder and line manager. </w:t>
      </w:r>
    </w:p>
    <w:p w:rsidR="008C4ADB" w:rsidRPr="00BC2524" w:rsidRDefault="008C4ADB" w:rsidP="000071C7">
      <w:pPr>
        <w:rPr>
          <w:rFonts w:ascii="Arial" w:hAnsi="Arial" w:cs="Arial"/>
          <w:sz w:val="24"/>
          <w:szCs w:val="24"/>
        </w:rPr>
      </w:pPr>
      <w:r w:rsidRPr="00BC2524">
        <w:rPr>
          <w:rFonts w:ascii="Arial" w:hAnsi="Arial" w:cs="Arial"/>
          <w:sz w:val="24"/>
          <w:szCs w:val="24"/>
        </w:rPr>
        <w:t xml:space="preserve">The duties of the post holder may change over time and develop to meet PCN requirements.  The job description will be amended after consultation with the post holder and in relation to the individual’s appraisal. </w:t>
      </w:r>
    </w:p>
    <w:p w:rsidR="00915AFD" w:rsidRDefault="00596626" w:rsidP="00596626">
      <w:pPr>
        <w:rPr>
          <w:rFonts w:ascii="Arial" w:hAnsi="Arial" w:cs="Arial"/>
          <w:b/>
          <w:sz w:val="24"/>
          <w:szCs w:val="24"/>
        </w:rPr>
      </w:pPr>
      <w:r>
        <w:rPr>
          <w:rFonts w:ascii="Arial" w:hAnsi="Arial" w:cs="Arial"/>
          <w:b/>
          <w:sz w:val="24"/>
          <w:szCs w:val="24"/>
        </w:rPr>
        <w:t>Equality and Diversity:</w:t>
      </w:r>
      <w:r>
        <w:rPr>
          <w:rFonts w:ascii="Arial" w:hAnsi="Arial" w:cs="Arial"/>
          <w:b/>
          <w:sz w:val="24"/>
          <w:szCs w:val="24"/>
        </w:rPr>
        <w:br/>
      </w:r>
      <w:r>
        <w:rPr>
          <w:rFonts w:ascii="Arial" w:hAnsi="Arial" w:cs="Arial"/>
          <w:sz w:val="24"/>
          <w:szCs w:val="24"/>
        </w:rPr>
        <w:t>The post</w:t>
      </w:r>
      <w:r w:rsidR="007E1129">
        <w:rPr>
          <w:rFonts w:ascii="Arial" w:hAnsi="Arial" w:cs="Arial"/>
          <w:sz w:val="24"/>
          <w:szCs w:val="24"/>
        </w:rPr>
        <w:t xml:space="preserve"> </w:t>
      </w:r>
      <w:r>
        <w:rPr>
          <w:rFonts w:ascii="Arial" w:hAnsi="Arial" w:cs="Arial"/>
          <w:sz w:val="24"/>
          <w:szCs w:val="24"/>
        </w:rPr>
        <w:t>holder will support the equality, diversity and rights of patients, carers, and colleagues, to include:</w:t>
      </w:r>
      <w:r>
        <w:rPr>
          <w:rFonts w:ascii="Arial" w:hAnsi="Arial" w:cs="Arial"/>
          <w:sz w:val="24"/>
          <w:szCs w:val="24"/>
        </w:rPr>
        <w:br/>
        <w:t>- acting in a way that recognises the importance of people’s rights, interpreting them</w:t>
      </w:r>
      <w:r>
        <w:rPr>
          <w:rFonts w:ascii="Arial" w:hAnsi="Arial" w:cs="Arial"/>
          <w:sz w:val="24"/>
          <w:szCs w:val="24"/>
        </w:rPr>
        <w:br/>
        <w:t xml:space="preserve">  in a way that is consistent with practice procedures and policies, and current</w:t>
      </w:r>
      <w:r>
        <w:rPr>
          <w:rFonts w:ascii="Arial" w:hAnsi="Arial" w:cs="Arial"/>
          <w:sz w:val="24"/>
          <w:szCs w:val="24"/>
        </w:rPr>
        <w:br/>
        <w:t xml:space="preserve">  legislation;</w:t>
      </w:r>
      <w:r>
        <w:rPr>
          <w:rFonts w:ascii="Arial" w:hAnsi="Arial" w:cs="Arial"/>
          <w:sz w:val="24"/>
          <w:szCs w:val="24"/>
        </w:rPr>
        <w:br/>
        <w:t>- respecting the privacy, dignity, needs and beliefs of patients, carers and colleagues;</w:t>
      </w:r>
      <w:r>
        <w:rPr>
          <w:rFonts w:ascii="Arial" w:hAnsi="Arial" w:cs="Arial"/>
          <w:sz w:val="24"/>
          <w:szCs w:val="24"/>
        </w:rPr>
        <w:br/>
        <w:t xml:space="preserve">- behaving in a manner which is welcoming to and of the individual, is non-judgemental  </w:t>
      </w:r>
      <w:r>
        <w:rPr>
          <w:rFonts w:ascii="Arial" w:hAnsi="Arial" w:cs="Arial"/>
          <w:sz w:val="24"/>
          <w:szCs w:val="24"/>
        </w:rPr>
        <w:br/>
        <w:t xml:space="preserve">  and respects their circumstances, feelings, priorities and rights.</w:t>
      </w:r>
      <w:r>
        <w:rPr>
          <w:rFonts w:ascii="Arial" w:hAnsi="Arial" w:cs="Arial"/>
          <w:sz w:val="24"/>
          <w:szCs w:val="24"/>
        </w:rPr>
        <w:br/>
      </w:r>
      <w:r w:rsidR="00915AFD">
        <w:rPr>
          <w:rFonts w:ascii="Arial" w:hAnsi="Arial" w:cs="Arial"/>
          <w:sz w:val="24"/>
          <w:szCs w:val="24"/>
        </w:rPr>
        <w:br/>
      </w:r>
      <w:r w:rsidRPr="00596626">
        <w:rPr>
          <w:rFonts w:ascii="Arial" w:hAnsi="Arial" w:cs="Arial"/>
          <w:b/>
          <w:sz w:val="24"/>
          <w:szCs w:val="24"/>
        </w:rPr>
        <w:t>Personal/Professional Development:</w:t>
      </w:r>
      <w:r w:rsidRPr="00596626">
        <w:rPr>
          <w:rFonts w:ascii="Arial" w:hAnsi="Arial" w:cs="Arial"/>
          <w:b/>
          <w:sz w:val="24"/>
          <w:szCs w:val="24"/>
        </w:rPr>
        <w:br/>
      </w:r>
      <w:r>
        <w:rPr>
          <w:rFonts w:ascii="Arial" w:hAnsi="Arial" w:cs="Arial"/>
          <w:sz w:val="24"/>
          <w:szCs w:val="24"/>
        </w:rPr>
        <w:t>The postholder will participate in any training programme implemented by the PCN as part of this employment, such training to include:</w:t>
      </w:r>
      <w:r>
        <w:rPr>
          <w:rFonts w:ascii="Arial" w:hAnsi="Arial" w:cs="Arial"/>
          <w:sz w:val="24"/>
          <w:szCs w:val="24"/>
        </w:rPr>
        <w:br/>
        <w:t xml:space="preserve">- participation in an annual individual performance review, including taking </w:t>
      </w:r>
      <w:r>
        <w:rPr>
          <w:rFonts w:ascii="Arial" w:hAnsi="Arial" w:cs="Arial"/>
          <w:sz w:val="24"/>
          <w:szCs w:val="24"/>
        </w:rPr>
        <w:br/>
        <w:t xml:space="preserve">  responsibility for maintain a record of own personal and/or professional development;</w:t>
      </w:r>
      <w:r>
        <w:rPr>
          <w:rFonts w:ascii="Arial" w:hAnsi="Arial" w:cs="Arial"/>
          <w:sz w:val="24"/>
          <w:szCs w:val="24"/>
        </w:rPr>
        <w:br/>
        <w:t xml:space="preserve">- taking responsibility for own development, learning and performance and </w:t>
      </w:r>
      <w:r>
        <w:rPr>
          <w:rFonts w:ascii="Arial" w:hAnsi="Arial" w:cs="Arial"/>
          <w:sz w:val="24"/>
          <w:szCs w:val="24"/>
        </w:rPr>
        <w:br/>
        <w:t xml:space="preserve">  demonstrating skill and activities to others who are undertaking similar work;</w:t>
      </w:r>
      <w:r>
        <w:rPr>
          <w:rFonts w:ascii="Arial" w:hAnsi="Arial" w:cs="Arial"/>
          <w:sz w:val="24"/>
          <w:szCs w:val="24"/>
        </w:rPr>
        <w:br/>
        <w:t>- training may need to be undertaken outside of normal practice hours, and off-site.</w:t>
      </w:r>
      <w:r>
        <w:rPr>
          <w:rFonts w:ascii="Arial" w:hAnsi="Arial" w:cs="Arial"/>
          <w:sz w:val="24"/>
          <w:szCs w:val="24"/>
        </w:rPr>
        <w:br/>
      </w:r>
      <w:r>
        <w:rPr>
          <w:rFonts w:ascii="Arial" w:hAnsi="Arial" w:cs="Arial"/>
          <w:sz w:val="24"/>
          <w:szCs w:val="24"/>
        </w:rPr>
        <w:br/>
      </w:r>
    </w:p>
    <w:p w:rsidR="00596626" w:rsidRDefault="00596626" w:rsidP="00596626">
      <w:pPr>
        <w:rPr>
          <w:rFonts w:ascii="Arial" w:hAnsi="Arial" w:cs="Arial"/>
          <w:sz w:val="24"/>
          <w:szCs w:val="24"/>
        </w:rPr>
      </w:pPr>
      <w:r w:rsidRPr="00596626">
        <w:rPr>
          <w:rFonts w:ascii="Arial" w:hAnsi="Arial" w:cs="Arial"/>
          <w:b/>
          <w:sz w:val="24"/>
          <w:szCs w:val="24"/>
        </w:rPr>
        <w:lastRenderedPageBreak/>
        <w:t>Quality and Governance:</w:t>
      </w:r>
      <w:r w:rsidRPr="00596626">
        <w:rPr>
          <w:rFonts w:ascii="Arial" w:hAnsi="Arial" w:cs="Arial"/>
          <w:b/>
          <w:sz w:val="24"/>
          <w:szCs w:val="24"/>
        </w:rPr>
        <w:br/>
      </w:r>
      <w:r>
        <w:rPr>
          <w:rFonts w:ascii="Arial" w:hAnsi="Arial" w:cs="Arial"/>
          <w:sz w:val="24"/>
          <w:szCs w:val="24"/>
        </w:rPr>
        <w:t>The post</w:t>
      </w:r>
      <w:r w:rsidR="007E1129">
        <w:rPr>
          <w:rFonts w:ascii="Arial" w:hAnsi="Arial" w:cs="Arial"/>
          <w:sz w:val="24"/>
          <w:szCs w:val="24"/>
        </w:rPr>
        <w:t xml:space="preserve"> </w:t>
      </w:r>
      <w:r>
        <w:rPr>
          <w:rFonts w:ascii="Arial" w:hAnsi="Arial" w:cs="Arial"/>
          <w:sz w:val="24"/>
          <w:szCs w:val="24"/>
        </w:rPr>
        <w:t>holder will strive to maintain quality within the PCN, and will:</w:t>
      </w:r>
      <w:r>
        <w:rPr>
          <w:rFonts w:ascii="Arial" w:hAnsi="Arial" w:cs="Arial"/>
          <w:sz w:val="24"/>
          <w:szCs w:val="24"/>
        </w:rPr>
        <w:br/>
        <w:t>- alert other team members to issues of quality and risk;</w:t>
      </w:r>
      <w:r>
        <w:rPr>
          <w:rFonts w:ascii="Arial" w:hAnsi="Arial" w:cs="Arial"/>
          <w:sz w:val="24"/>
          <w:szCs w:val="24"/>
        </w:rPr>
        <w:br/>
        <w:t>- assess own performance and take accountability for own actions, either directly or</w:t>
      </w:r>
      <w:r>
        <w:rPr>
          <w:rFonts w:ascii="Arial" w:hAnsi="Arial" w:cs="Arial"/>
          <w:sz w:val="24"/>
          <w:szCs w:val="24"/>
        </w:rPr>
        <w:br/>
        <w:t xml:space="preserve">  under supervision;</w:t>
      </w:r>
      <w:r>
        <w:rPr>
          <w:rFonts w:ascii="Arial" w:hAnsi="Arial" w:cs="Arial"/>
          <w:sz w:val="24"/>
          <w:szCs w:val="24"/>
        </w:rPr>
        <w:br/>
        <w:t>- work effectively with individuals in other agencies;</w:t>
      </w:r>
      <w:r>
        <w:rPr>
          <w:rFonts w:ascii="Arial" w:hAnsi="Arial" w:cs="Arial"/>
          <w:sz w:val="24"/>
          <w:szCs w:val="24"/>
        </w:rPr>
        <w:br/>
        <w:t>- effectively manage own time, workload and resources;</w:t>
      </w:r>
      <w:r>
        <w:rPr>
          <w:rFonts w:ascii="Arial" w:hAnsi="Arial" w:cs="Arial"/>
          <w:sz w:val="24"/>
          <w:szCs w:val="24"/>
        </w:rPr>
        <w:br/>
        <w:t>- ensure that the PCN Board and Clinical Director adhere to the governance structure</w:t>
      </w:r>
      <w:r>
        <w:rPr>
          <w:rFonts w:ascii="Arial" w:hAnsi="Arial" w:cs="Arial"/>
          <w:sz w:val="24"/>
          <w:szCs w:val="24"/>
        </w:rPr>
        <w:br/>
        <w:t xml:space="preserve">  as set out in the National Agreement.</w:t>
      </w:r>
      <w:r>
        <w:rPr>
          <w:rFonts w:ascii="Arial" w:hAnsi="Arial" w:cs="Arial"/>
          <w:sz w:val="24"/>
          <w:szCs w:val="24"/>
        </w:rPr>
        <w:br/>
      </w:r>
      <w:r>
        <w:rPr>
          <w:rFonts w:ascii="Arial" w:hAnsi="Arial" w:cs="Arial"/>
          <w:sz w:val="24"/>
          <w:szCs w:val="24"/>
        </w:rPr>
        <w:br/>
      </w:r>
      <w:r w:rsidRPr="00596626">
        <w:rPr>
          <w:rFonts w:ascii="Arial" w:hAnsi="Arial" w:cs="Arial"/>
          <w:b/>
          <w:sz w:val="24"/>
          <w:szCs w:val="24"/>
        </w:rPr>
        <w:t>Communication:</w:t>
      </w:r>
      <w:r w:rsidRPr="00596626">
        <w:rPr>
          <w:rFonts w:ascii="Arial" w:hAnsi="Arial" w:cs="Arial"/>
          <w:b/>
          <w:sz w:val="24"/>
          <w:szCs w:val="24"/>
        </w:rPr>
        <w:br/>
      </w:r>
      <w:r>
        <w:rPr>
          <w:rFonts w:ascii="Arial" w:hAnsi="Arial" w:cs="Arial"/>
          <w:sz w:val="24"/>
          <w:szCs w:val="24"/>
        </w:rPr>
        <w:t xml:space="preserve">The PCN </w:t>
      </w:r>
      <w:r w:rsidR="008A4E42">
        <w:rPr>
          <w:rFonts w:ascii="Arial" w:hAnsi="Arial" w:cs="Arial"/>
          <w:sz w:val="24"/>
          <w:szCs w:val="24"/>
        </w:rPr>
        <w:t xml:space="preserve">Development </w:t>
      </w:r>
      <w:r>
        <w:rPr>
          <w:rFonts w:ascii="Arial" w:hAnsi="Arial" w:cs="Arial"/>
          <w:sz w:val="24"/>
          <w:szCs w:val="24"/>
        </w:rPr>
        <w:t xml:space="preserve">Manager will ensure effective communication is maintained within the Claypath and University PCN and with all stakeholders outside the network. </w:t>
      </w:r>
    </w:p>
    <w:p w:rsidR="00596626" w:rsidRDefault="00596626" w:rsidP="00596626">
      <w:pPr>
        <w:rPr>
          <w:rFonts w:ascii="Arial" w:hAnsi="Arial" w:cs="Arial"/>
          <w:sz w:val="24"/>
          <w:szCs w:val="24"/>
        </w:rPr>
      </w:pPr>
    </w:p>
    <w:p w:rsidR="00596626" w:rsidRPr="00596626" w:rsidRDefault="00596626" w:rsidP="00596626">
      <w:pPr>
        <w:rPr>
          <w:rFonts w:ascii="Arial" w:hAnsi="Arial" w:cs="Arial"/>
          <w:sz w:val="24"/>
          <w:szCs w:val="24"/>
        </w:rPr>
      </w:pPr>
      <w:r>
        <w:rPr>
          <w:rFonts w:ascii="Arial" w:hAnsi="Arial" w:cs="Arial"/>
          <w:sz w:val="24"/>
          <w:szCs w:val="24"/>
        </w:rPr>
        <w:t>[END]</w:t>
      </w:r>
    </w:p>
    <w:p w:rsidR="00556027" w:rsidRDefault="00556027">
      <w:pPr>
        <w:rPr>
          <w:rFonts w:ascii="Arial" w:hAnsi="Arial" w:cs="Arial"/>
          <w:b/>
          <w:sz w:val="24"/>
          <w:szCs w:val="24"/>
        </w:rPr>
      </w:pPr>
      <w:r>
        <w:rPr>
          <w:rFonts w:ascii="Arial" w:hAnsi="Arial" w:cs="Arial"/>
          <w:b/>
          <w:sz w:val="24"/>
          <w:szCs w:val="24"/>
        </w:rPr>
        <w:br w:type="page"/>
      </w:r>
    </w:p>
    <w:p w:rsidR="00AE2C62" w:rsidRPr="00556027" w:rsidRDefault="007E1129" w:rsidP="00AE2C62">
      <w:pPr>
        <w:rPr>
          <w:rFonts w:ascii="Arial" w:hAnsi="Arial" w:cs="Arial"/>
          <w:b/>
          <w:sz w:val="24"/>
          <w:szCs w:val="24"/>
        </w:rPr>
      </w:pPr>
      <w:bookmarkStart w:id="0" w:name="_GoBack"/>
      <w:bookmarkEnd w:id="0"/>
      <w:r>
        <w:rPr>
          <w:rFonts w:ascii="Arial" w:hAnsi="Arial" w:cs="Arial"/>
          <w:b/>
          <w:sz w:val="24"/>
          <w:szCs w:val="24"/>
        </w:rPr>
        <w:lastRenderedPageBreak/>
        <w:t xml:space="preserve">Primary Care Network </w:t>
      </w:r>
      <w:r w:rsidR="008A4E42">
        <w:rPr>
          <w:rFonts w:ascii="Arial" w:hAnsi="Arial" w:cs="Arial"/>
          <w:b/>
          <w:sz w:val="24"/>
          <w:szCs w:val="24"/>
        </w:rPr>
        <w:t xml:space="preserve">Development </w:t>
      </w:r>
      <w:r>
        <w:rPr>
          <w:rFonts w:ascii="Arial" w:hAnsi="Arial" w:cs="Arial"/>
          <w:b/>
          <w:sz w:val="24"/>
          <w:szCs w:val="24"/>
        </w:rPr>
        <w:t xml:space="preserve">Manager : </w:t>
      </w:r>
      <w:r w:rsidR="00AE2C62" w:rsidRPr="00556027">
        <w:rPr>
          <w:rFonts w:ascii="Arial" w:hAnsi="Arial" w:cs="Arial"/>
          <w:b/>
          <w:sz w:val="24"/>
          <w:szCs w:val="24"/>
        </w:rPr>
        <w:t>Person Specification</w:t>
      </w:r>
      <w:r w:rsidR="00556027">
        <w:rPr>
          <w:rFonts w:ascii="Arial" w:hAnsi="Arial" w:cs="Arial"/>
          <w:b/>
          <w:sz w:val="24"/>
          <w:szCs w:val="24"/>
        </w:rPr>
        <w:t>:</w:t>
      </w:r>
    </w:p>
    <w:tbl>
      <w:tblPr>
        <w:tblStyle w:val="TableGrid"/>
        <w:tblW w:w="0" w:type="auto"/>
        <w:tblLayout w:type="fixed"/>
        <w:tblLook w:val="04A0" w:firstRow="1" w:lastRow="0" w:firstColumn="1" w:lastColumn="0" w:noHBand="0" w:noVBand="1"/>
      </w:tblPr>
      <w:tblGrid>
        <w:gridCol w:w="2376"/>
        <w:gridCol w:w="3755"/>
        <w:gridCol w:w="3497"/>
      </w:tblGrid>
      <w:tr w:rsidR="00AE2C62" w:rsidTr="00596626">
        <w:tc>
          <w:tcPr>
            <w:tcW w:w="2376" w:type="dxa"/>
            <w:shd w:val="clear" w:color="auto" w:fill="EEECE1" w:themeFill="background2"/>
          </w:tcPr>
          <w:p w:rsidR="00AE2C62" w:rsidRDefault="00AE2C62" w:rsidP="00AE2C62">
            <w:pPr>
              <w:rPr>
                <w:rFonts w:ascii="Arial" w:hAnsi="Arial" w:cs="Arial"/>
                <w:b/>
              </w:rPr>
            </w:pPr>
          </w:p>
        </w:tc>
        <w:tc>
          <w:tcPr>
            <w:tcW w:w="3755" w:type="dxa"/>
            <w:shd w:val="clear" w:color="auto" w:fill="EEECE1" w:themeFill="background2"/>
          </w:tcPr>
          <w:p w:rsidR="00AE2C62" w:rsidRDefault="00AE2C62" w:rsidP="00AE2C62">
            <w:pPr>
              <w:rPr>
                <w:rFonts w:ascii="Arial" w:hAnsi="Arial" w:cs="Arial"/>
                <w:b/>
              </w:rPr>
            </w:pPr>
            <w:r>
              <w:rPr>
                <w:rFonts w:ascii="Arial" w:hAnsi="Arial" w:cs="Arial"/>
                <w:b/>
              </w:rPr>
              <w:t>Essential</w:t>
            </w:r>
          </w:p>
        </w:tc>
        <w:tc>
          <w:tcPr>
            <w:tcW w:w="3497" w:type="dxa"/>
            <w:shd w:val="clear" w:color="auto" w:fill="EEECE1" w:themeFill="background2"/>
          </w:tcPr>
          <w:p w:rsidR="00AE2C62" w:rsidRDefault="00AE2C62" w:rsidP="00AE2C62">
            <w:pPr>
              <w:rPr>
                <w:rFonts w:ascii="Arial" w:hAnsi="Arial" w:cs="Arial"/>
                <w:b/>
              </w:rPr>
            </w:pPr>
            <w:r>
              <w:rPr>
                <w:rFonts w:ascii="Arial" w:hAnsi="Arial" w:cs="Arial"/>
                <w:b/>
              </w:rPr>
              <w:t>Desirable</w:t>
            </w:r>
          </w:p>
        </w:tc>
      </w:tr>
      <w:tr w:rsidR="00AE2C62" w:rsidTr="007E1129">
        <w:trPr>
          <w:trHeight w:val="1152"/>
        </w:trPr>
        <w:tc>
          <w:tcPr>
            <w:tcW w:w="2376" w:type="dxa"/>
          </w:tcPr>
          <w:p w:rsidR="00AE2C62" w:rsidRDefault="00596626" w:rsidP="00AE2C62">
            <w:pPr>
              <w:rPr>
                <w:rFonts w:ascii="Arial" w:hAnsi="Arial" w:cs="Arial"/>
                <w:b/>
              </w:rPr>
            </w:pPr>
            <w:r>
              <w:rPr>
                <w:rFonts w:ascii="Arial" w:hAnsi="Arial" w:cs="Arial"/>
                <w:b/>
              </w:rPr>
              <w:t>Qualifications/</w:t>
            </w:r>
            <w:r>
              <w:rPr>
                <w:rFonts w:ascii="Arial" w:hAnsi="Arial" w:cs="Arial"/>
                <w:b/>
              </w:rPr>
              <w:br/>
              <w:t>Attainments</w:t>
            </w:r>
          </w:p>
        </w:tc>
        <w:tc>
          <w:tcPr>
            <w:tcW w:w="3755" w:type="dxa"/>
          </w:tcPr>
          <w:p w:rsidR="00AE2C62" w:rsidRPr="00596626" w:rsidRDefault="00596626" w:rsidP="00596626">
            <w:pPr>
              <w:pStyle w:val="ListParagraph"/>
              <w:numPr>
                <w:ilvl w:val="0"/>
                <w:numId w:val="40"/>
              </w:numPr>
              <w:rPr>
                <w:rFonts w:ascii="Arial" w:hAnsi="Arial" w:cs="Arial"/>
              </w:rPr>
            </w:pPr>
            <w:r>
              <w:rPr>
                <w:rFonts w:ascii="Arial" w:hAnsi="Arial" w:cs="Arial"/>
              </w:rPr>
              <w:t>Degree or similar qualification or sufficient relevant experience at an equivalent level to the role.</w:t>
            </w:r>
          </w:p>
        </w:tc>
        <w:tc>
          <w:tcPr>
            <w:tcW w:w="3497" w:type="dxa"/>
          </w:tcPr>
          <w:p w:rsidR="00AE2C62" w:rsidRPr="00596626" w:rsidRDefault="00596626" w:rsidP="00596626">
            <w:pPr>
              <w:pStyle w:val="ListParagraph"/>
              <w:numPr>
                <w:ilvl w:val="0"/>
                <w:numId w:val="40"/>
              </w:numPr>
              <w:rPr>
                <w:rFonts w:ascii="Arial" w:hAnsi="Arial" w:cs="Arial"/>
              </w:rPr>
            </w:pPr>
            <w:r>
              <w:rPr>
                <w:rFonts w:ascii="Arial" w:hAnsi="Arial" w:cs="Arial"/>
              </w:rPr>
              <w:t>Masters level qualification in Management</w:t>
            </w:r>
          </w:p>
          <w:p w:rsidR="00AE2C62" w:rsidRDefault="00AE2C62" w:rsidP="00AE2C62">
            <w:pPr>
              <w:rPr>
                <w:rFonts w:ascii="Arial" w:hAnsi="Arial" w:cs="Arial"/>
              </w:rPr>
            </w:pPr>
          </w:p>
          <w:p w:rsidR="00AE2C62" w:rsidRPr="00596626" w:rsidRDefault="00AE2C62" w:rsidP="00596626">
            <w:pPr>
              <w:pStyle w:val="ListParagraph"/>
              <w:rPr>
                <w:rFonts w:ascii="Arial" w:hAnsi="Arial" w:cs="Arial"/>
              </w:rPr>
            </w:pPr>
          </w:p>
        </w:tc>
      </w:tr>
      <w:tr w:rsidR="00AE2C62" w:rsidTr="00596626">
        <w:tc>
          <w:tcPr>
            <w:tcW w:w="2376" w:type="dxa"/>
          </w:tcPr>
          <w:p w:rsidR="00AE2C62" w:rsidRDefault="00596626" w:rsidP="00AE2C62">
            <w:pPr>
              <w:rPr>
                <w:rFonts w:ascii="Arial" w:hAnsi="Arial" w:cs="Arial"/>
                <w:b/>
              </w:rPr>
            </w:pPr>
            <w:r>
              <w:rPr>
                <w:rFonts w:ascii="Arial" w:hAnsi="Arial" w:cs="Arial"/>
                <w:b/>
              </w:rPr>
              <w:t xml:space="preserve">Experience and </w:t>
            </w:r>
            <w:r w:rsidR="00AE2C62">
              <w:rPr>
                <w:rFonts w:ascii="Arial" w:hAnsi="Arial" w:cs="Arial"/>
                <w:b/>
              </w:rPr>
              <w:t>Skills</w:t>
            </w:r>
          </w:p>
        </w:tc>
        <w:tc>
          <w:tcPr>
            <w:tcW w:w="3755" w:type="dxa"/>
          </w:tcPr>
          <w:p w:rsidR="00AE2C62" w:rsidRDefault="00596626" w:rsidP="00596626">
            <w:pPr>
              <w:pStyle w:val="ListParagraph"/>
              <w:numPr>
                <w:ilvl w:val="0"/>
                <w:numId w:val="41"/>
              </w:numPr>
              <w:rPr>
                <w:rFonts w:ascii="Arial" w:hAnsi="Arial" w:cs="Arial"/>
              </w:rPr>
            </w:pPr>
            <w:r>
              <w:rPr>
                <w:rFonts w:ascii="Arial" w:hAnsi="Arial" w:cs="Arial"/>
              </w:rPr>
              <w:t>Knowledge and experience of working in primary or secondary care.</w:t>
            </w:r>
          </w:p>
          <w:p w:rsidR="00331801" w:rsidRPr="00331801" w:rsidRDefault="00596626" w:rsidP="00331801">
            <w:pPr>
              <w:pStyle w:val="ListParagraph"/>
              <w:numPr>
                <w:ilvl w:val="0"/>
                <w:numId w:val="41"/>
              </w:numPr>
              <w:rPr>
                <w:rFonts w:ascii="Arial" w:hAnsi="Arial" w:cs="Arial"/>
              </w:rPr>
            </w:pPr>
            <w:r>
              <w:rPr>
                <w:rFonts w:ascii="Arial" w:hAnsi="Arial" w:cs="Arial"/>
              </w:rPr>
              <w:t>Build strong personal relationships and have effective formal and informal networks.</w:t>
            </w:r>
          </w:p>
          <w:p w:rsidR="00596626" w:rsidRDefault="00596626" w:rsidP="00596626">
            <w:pPr>
              <w:pStyle w:val="ListParagraph"/>
              <w:numPr>
                <w:ilvl w:val="0"/>
                <w:numId w:val="41"/>
              </w:numPr>
              <w:rPr>
                <w:rFonts w:ascii="Arial" w:hAnsi="Arial" w:cs="Arial"/>
              </w:rPr>
            </w:pPr>
            <w:r>
              <w:rPr>
                <w:rFonts w:ascii="Arial" w:hAnsi="Arial" w:cs="Arial"/>
              </w:rPr>
              <w:t>Report writing and providing assurance.</w:t>
            </w:r>
          </w:p>
          <w:p w:rsidR="00596626" w:rsidRDefault="00596626" w:rsidP="00596626">
            <w:pPr>
              <w:pStyle w:val="ListParagraph"/>
              <w:numPr>
                <w:ilvl w:val="0"/>
                <w:numId w:val="41"/>
              </w:numPr>
              <w:rPr>
                <w:rFonts w:ascii="Arial" w:hAnsi="Arial" w:cs="Arial"/>
              </w:rPr>
            </w:pPr>
            <w:r>
              <w:rPr>
                <w:rFonts w:ascii="Arial" w:hAnsi="Arial" w:cs="Arial"/>
              </w:rPr>
              <w:t>Monitoring individuals and teams.</w:t>
            </w:r>
          </w:p>
          <w:p w:rsidR="00331801" w:rsidRDefault="00331801" w:rsidP="00596626">
            <w:pPr>
              <w:pStyle w:val="ListParagraph"/>
              <w:numPr>
                <w:ilvl w:val="0"/>
                <w:numId w:val="41"/>
              </w:numPr>
              <w:rPr>
                <w:rFonts w:ascii="Arial" w:hAnsi="Arial" w:cs="Arial"/>
              </w:rPr>
            </w:pPr>
            <w:r>
              <w:rPr>
                <w:rFonts w:ascii="Arial" w:hAnsi="Arial" w:cs="Arial"/>
              </w:rPr>
              <w:t>Business case development.</w:t>
            </w:r>
          </w:p>
          <w:p w:rsidR="00596626" w:rsidRDefault="00596626" w:rsidP="00596626">
            <w:pPr>
              <w:pStyle w:val="ListParagraph"/>
              <w:numPr>
                <w:ilvl w:val="0"/>
                <w:numId w:val="41"/>
              </w:numPr>
              <w:rPr>
                <w:rFonts w:ascii="Arial" w:hAnsi="Arial" w:cs="Arial"/>
              </w:rPr>
            </w:pPr>
            <w:r>
              <w:rPr>
                <w:rFonts w:ascii="Arial" w:hAnsi="Arial" w:cs="Arial"/>
              </w:rPr>
              <w:t>Converting strategy into practical delivery.</w:t>
            </w:r>
          </w:p>
          <w:p w:rsidR="00596626" w:rsidRDefault="00596626" w:rsidP="00596626">
            <w:pPr>
              <w:pStyle w:val="ListParagraph"/>
              <w:numPr>
                <w:ilvl w:val="0"/>
                <w:numId w:val="41"/>
              </w:numPr>
              <w:rPr>
                <w:rFonts w:ascii="Arial" w:hAnsi="Arial" w:cs="Arial"/>
              </w:rPr>
            </w:pPr>
            <w:r>
              <w:rPr>
                <w:rFonts w:ascii="Arial" w:hAnsi="Arial" w:cs="Arial"/>
              </w:rPr>
              <w:t>Project management.</w:t>
            </w:r>
          </w:p>
          <w:p w:rsidR="00596626" w:rsidRDefault="00596626" w:rsidP="00596626">
            <w:pPr>
              <w:pStyle w:val="ListParagraph"/>
              <w:numPr>
                <w:ilvl w:val="0"/>
                <w:numId w:val="41"/>
              </w:numPr>
              <w:rPr>
                <w:rFonts w:ascii="Arial" w:hAnsi="Arial" w:cs="Arial"/>
              </w:rPr>
            </w:pPr>
            <w:r>
              <w:rPr>
                <w:rFonts w:ascii="Arial" w:hAnsi="Arial" w:cs="Arial"/>
              </w:rPr>
              <w:t>Excellent interpersonal skills.</w:t>
            </w:r>
          </w:p>
          <w:p w:rsidR="00596626" w:rsidRDefault="00596626" w:rsidP="00596626">
            <w:pPr>
              <w:pStyle w:val="ListParagraph"/>
              <w:numPr>
                <w:ilvl w:val="0"/>
                <w:numId w:val="41"/>
              </w:numPr>
              <w:rPr>
                <w:rFonts w:ascii="Arial" w:hAnsi="Arial" w:cs="Arial"/>
              </w:rPr>
            </w:pPr>
            <w:r>
              <w:rPr>
                <w:rFonts w:ascii="Arial" w:hAnsi="Arial" w:cs="Arial"/>
              </w:rPr>
              <w:t>Literate and a good all round communicator.</w:t>
            </w:r>
          </w:p>
          <w:p w:rsidR="00596626" w:rsidRDefault="00596626" w:rsidP="00596626">
            <w:pPr>
              <w:pStyle w:val="ListParagraph"/>
              <w:numPr>
                <w:ilvl w:val="0"/>
                <w:numId w:val="41"/>
              </w:numPr>
              <w:rPr>
                <w:rFonts w:ascii="Arial" w:hAnsi="Arial" w:cs="Arial"/>
              </w:rPr>
            </w:pPr>
            <w:r>
              <w:rPr>
                <w:rFonts w:ascii="Arial" w:hAnsi="Arial" w:cs="Arial"/>
              </w:rPr>
              <w:t>IT and keyboard and social media skills.</w:t>
            </w:r>
          </w:p>
          <w:p w:rsidR="00596626" w:rsidRDefault="00596626" w:rsidP="00596626">
            <w:pPr>
              <w:pStyle w:val="ListParagraph"/>
              <w:numPr>
                <w:ilvl w:val="0"/>
                <w:numId w:val="41"/>
              </w:numPr>
              <w:rPr>
                <w:rFonts w:ascii="Arial" w:hAnsi="Arial" w:cs="Arial"/>
              </w:rPr>
            </w:pPr>
            <w:r>
              <w:rPr>
                <w:rFonts w:ascii="Arial" w:hAnsi="Arial" w:cs="Arial"/>
              </w:rPr>
              <w:t>Good negotiation skills.</w:t>
            </w:r>
          </w:p>
          <w:p w:rsidR="00596626" w:rsidRDefault="00596626" w:rsidP="00596626">
            <w:pPr>
              <w:pStyle w:val="ListParagraph"/>
              <w:numPr>
                <w:ilvl w:val="0"/>
                <w:numId w:val="41"/>
              </w:numPr>
              <w:rPr>
                <w:rFonts w:ascii="Arial" w:hAnsi="Arial" w:cs="Arial"/>
              </w:rPr>
            </w:pPr>
            <w:r>
              <w:rPr>
                <w:rFonts w:ascii="Arial" w:hAnsi="Arial" w:cs="Arial"/>
              </w:rPr>
              <w:t>Budget management experience.</w:t>
            </w:r>
          </w:p>
          <w:p w:rsidR="00596626" w:rsidRPr="00596626" w:rsidRDefault="00596626" w:rsidP="00596626">
            <w:pPr>
              <w:pStyle w:val="ListParagraph"/>
              <w:numPr>
                <w:ilvl w:val="0"/>
                <w:numId w:val="41"/>
              </w:numPr>
              <w:rPr>
                <w:rFonts w:ascii="Arial" w:hAnsi="Arial" w:cs="Arial"/>
              </w:rPr>
            </w:pPr>
            <w:r>
              <w:rPr>
                <w:rFonts w:ascii="Arial" w:hAnsi="Arial" w:cs="Arial"/>
              </w:rPr>
              <w:t>Analytical and problem-solving skills</w:t>
            </w:r>
          </w:p>
        </w:tc>
        <w:tc>
          <w:tcPr>
            <w:tcW w:w="3497" w:type="dxa"/>
          </w:tcPr>
          <w:p w:rsidR="00AE2C62" w:rsidRDefault="00596626" w:rsidP="00596626">
            <w:pPr>
              <w:pStyle w:val="ListParagraph"/>
              <w:numPr>
                <w:ilvl w:val="0"/>
                <w:numId w:val="41"/>
              </w:numPr>
              <w:rPr>
                <w:rFonts w:ascii="Arial" w:hAnsi="Arial" w:cs="Arial"/>
              </w:rPr>
            </w:pPr>
            <w:r>
              <w:rPr>
                <w:rFonts w:ascii="Arial" w:hAnsi="Arial" w:cs="Arial"/>
              </w:rPr>
              <w:t>Previous experience of working in general practice at senior level.</w:t>
            </w:r>
          </w:p>
          <w:p w:rsidR="00596626" w:rsidRDefault="00596626" w:rsidP="00596626">
            <w:pPr>
              <w:pStyle w:val="ListParagraph"/>
              <w:numPr>
                <w:ilvl w:val="0"/>
                <w:numId w:val="41"/>
              </w:numPr>
              <w:rPr>
                <w:rFonts w:ascii="Arial" w:hAnsi="Arial" w:cs="Arial"/>
              </w:rPr>
            </w:pPr>
            <w:r>
              <w:rPr>
                <w:rFonts w:ascii="Arial" w:hAnsi="Arial" w:cs="Arial"/>
              </w:rPr>
              <w:t>Previous experience of leading change management projects.</w:t>
            </w:r>
          </w:p>
          <w:p w:rsidR="00596626" w:rsidRPr="00596626" w:rsidRDefault="00596626" w:rsidP="00596626">
            <w:pPr>
              <w:pStyle w:val="ListParagraph"/>
              <w:numPr>
                <w:ilvl w:val="0"/>
                <w:numId w:val="41"/>
              </w:numPr>
              <w:rPr>
                <w:rFonts w:ascii="Arial" w:hAnsi="Arial" w:cs="Arial"/>
              </w:rPr>
            </w:pPr>
            <w:r>
              <w:rPr>
                <w:rFonts w:ascii="Arial" w:hAnsi="Arial" w:cs="Arial"/>
              </w:rPr>
              <w:t>Working with multi-disciplinary health teams.</w:t>
            </w:r>
          </w:p>
        </w:tc>
      </w:tr>
      <w:tr w:rsidR="00AE2C62" w:rsidTr="00596626">
        <w:tc>
          <w:tcPr>
            <w:tcW w:w="2376" w:type="dxa"/>
          </w:tcPr>
          <w:p w:rsidR="00AE2C62" w:rsidRDefault="00596626" w:rsidP="00AE2C62">
            <w:pPr>
              <w:rPr>
                <w:rFonts w:ascii="Arial" w:hAnsi="Arial" w:cs="Arial"/>
                <w:b/>
              </w:rPr>
            </w:pPr>
            <w:r>
              <w:rPr>
                <w:rFonts w:ascii="Arial" w:hAnsi="Arial" w:cs="Arial"/>
                <w:b/>
              </w:rPr>
              <w:t>Special attributes and knowledge</w:t>
            </w:r>
          </w:p>
        </w:tc>
        <w:tc>
          <w:tcPr>
            <w:tcW w:w="3755" w:type="dxa"/>
          </w:tcPr>
          <w:p w:rsidR="00AE2C62" w:rsidRDefault="00596626" w:rsidP="00596626">
            <w:pPr>
              <w:pStyle w:val="ListParagraph"/>
              <w:numPr>
                <w:ilvl w:val="0"/>
                <w:numId w:val="42"/>
              </w:numPr>
              <w:rPr>
                <w:rFonts w:ascii="Arial" w:hAnsi="Arial" w:cs="Arial"/>
              </w:rPr>
            </w:pPr>
            <w:r>
              <w:rPr>
                <w:rFonts w:ascii="Arial" w:hAnsi="Arial" w:cs="Arial"/>
              </w:rPr>
              <w:t>Understanding of the health care system in relation to commissioners.</w:t>
            </w:r>
          </w:p>
          <w:p w:rsidR="00596626" w:rsidRPr="00596626" w:rsidRDefault="00596626" w:rsidP="00596626">
            <w:pPr>
              <w:pStyle w:val="ListParagraph"/>
              <w:numPr>
                <w:ilvl w:val="0"/>
                <w:numId w:val="42"/>
              </w:numPr>
              <w:rPr>
                <w:rFonts w:ascii="Arial" w:hAnsi="Arial" w:cs="Arial"/>
              </w:rPr>
            </w:pPr>
            <w:r>
              <w:rPr>
                <w:rFonts w:ascii="Arial" w:hAnsi="Arial" w:cs="Arial"/>
              </w:rPr>
              <w:t>Demonstrates a high level of integrity.</w:t>
            </w:r>
          </w:p>
        </w:tc>
        <w:tc>
          <w:tcPr>
            <w:tcW w:w="3497" w:type="dxa"/>
          </w:tcPr>
          <w:p w:rsidR="00AE2C62" w:rsidRPr="00596626" w:rsidRDefault="00596626" w:rsidP="00596626">
            <w:pPr>
              <w:pStyle w:val="ListParagraph"/>
              <w:numPr>
                <w:ilvl w:val="0"/>
                <w:numId w:val="42"/>
              </w:numPr>
              <w:rPr>
                <w:rFonts w:ascii="Arial" w:hAnsi="Arial" w:cs="Arial"/>
              </w:rPr>
            </w:pPr>
            <w:r>
              <w:rPr>
                <w:rFonts w:ascii="Arial" w:hAnsi="Arial" w:cs="Arial"/>
              </w:rPr>
              <w:t>Understanding and experience of working the health and care system, current network configuration and future requirements.</w:t>
            </w:r>
          </w:p>
        </w:tc>
      </w:tr>
      <w:tr w:rsidR="00AE2C62" w:rsidTr="00596626">
        <w:tc>
          <w:tcPr>
            <w:tcW w:w="2376" w:type="dxa"/>
          </w:tcPr>
          <w:p w:rsidR="00AE2C62" w:rsidRDefault="00596626" w:rsidP="00AE2C62">
            <w:pPr>
              <w:rPr>
                <w:rFonts w:ascii="Arial" w:hAnsi="Arial" w:cs="Arial"/>
                <w:b/>
              </w:rPr>
            </w:pPr>
            <w:r>
              <w:rPr>
                <w:rFonts w:ascii="Arial" w:hAnsi="Arial" w:cs="Arial"/>
                <w:b/>
              </w:rPr>
              <w:t>Others</w:t>
            </w:r>
          </w:p>
        </w:tc>
        <w:tc>
          <w:tcPr>
            <w:tcW w:w="3755" w:type="dxa"/>
          </w:tcPr>
          <w:p w:rsidR="00AE2C62" w:rsidRDefault="00596626" w:rsidP="00596626">
            <w:pPr>
              <w:pStyle w:val="ListParagraph"/>
              <w:numPr>
                <w:ilvl w:val="0"/>
                <w:numId w:val="43"/>
              </w:numPr>
              <w:rPr>
                <w:rFonts w:ascii="Arial" w:hAnsi="Arial" w:cs="Arial"/>
              </w:rPr>
            </w:pPr>
            <w:r>
              <w:rPr>
                <w:rFonts w:ascii="Arial" w:hAnsi="Arial" w:cs="Arial"/>
              </w:rPr>
              <w:t>Ability to use own initiative, follow tasks through and work with a high level of autonomy.</w:t>
            </w:r>
          </w:p>
          <w:p w:rsidR="003F2482" w:rsidRPr="00596626" w:rsidRDefault="00596626" w:rsidP="00AE2C62">
            <w:pPr>
              <w:pStyle w:val="ListParagraph"/>
              <w:numPr>
                <w:ilvl w:val="0"/>
                <w:numId w:val="43"/>
              </w:numPr>
              <w:rPr>
                <w:rFonts w:ascii="Arial" w:hAnsi="Arial" w:cs="Arial"/>
              </w:rPr>
            </w:pPr>
            <w:r>
              <w:rPr>
                <w:rFonts w:ascii="Arial" w:hAnsi="Arial" w:cs="Arial"/>
              </w:rPr>
              <w:t>Be responsive and agile, adapting to a rapidly changing environment.</w:t>
            </w:r>
          </w:p>
        </w:tc>
        <w:tc>
          <w:tcPr>
            <w:tcW w:w="3497" w:type="dxa"/>
          </w:tcPr>
          <w:p w:rsidR="003F2482" w:rsidRDefault="003F2482" w:rsidP="00AE2C62">
            <w:pPr>
              <w:rPr>
                <w:rFonts w:ascii="Arial" w:hAnsi="Arial" w:cs="Arial"/>
              </w:rPr>
            </w:pPr>
          </w:p>
        </w:tc>
      </w:tr>
      <w:tr w:rsidR="003F2482" w:rsidTr="00596626">
        <w:tc>
          <w:tcPr>
            <w:tcW w:w="2376" w:type="dxa"/>
          </w:tcPr>
          <w:p w:rsidR="003F2482" w:rsidRDefault="00596626" w:rsidP="00596626">
            <w:pPr>
              <w:rPr>
                <w:rFonts w:ascii="Arial" w:hAnsi="Arial" w:cs="Arial"/>
                <w:b/>
              </w:rPr>
            </w:pPr>
            <w:r>
              <w:rPr>
                <w:rFonts w:ascii="Arial" w:hAnsi="Arial" w:cs="Arial"/>
                <w:b/>
              </w:rPr>
              <w:t>Circumstances</w:t>
            </w:r>
          </w:p>
        </w:tc>
        <w:tc>
          <w:tcPr>
            <w:tcW w:w="3755" w:type="dxa"/>
          </w:tcPr>
          <w:p w:rsidR="003F2482" w:rsidRPr="009A72EB" w:rsidRDefault="00596626" w:rsidP="009A72EB">
            <w:pPr>
              <w:pStyle w:val="ListParagraph"/>
              <w:numPr>
                <w:ilvl w:val="0"/>
                <w:numId w:val="46"/>
              </w:numPr>
              <w:rPr>
                <w:rFonts w:ascii="Arial" w:hAnsi="Arial" w:cs="Arial"/>
              </w:rPr>
            </w:pPr>
            <w:r w:rsidRPr="009A72EB">
              <w:rPr>
                <w:rFonts w:ascii="Arial" w:hAnsi="Arial" w:cs="Arial"/>
              </w:rPr>
              <w:t>Ability to work flexibly (including some work outside usual hours).</w:t>
            </w:r>
          </w:p>
        </w:tc>
        <w:tc>
          <w:tcPr>
            <w:tcW w:w="3497" w:type="dxa"/>
          </w:tcPr>
          <w:p w:rsidR="003F2482" w:rsidRDefault="003F2482" w:rsidP="00AE2C62">
            <w:pPr>
              <w:rPr>
                <w:rFonts w:ascii="Arial" w:hAnsi="Arial" w:cs="Arial"/>
              </w:rPr>
            </w:pPr>
          </w:p>
        </w:tc>
      </w:tr>
    </w:tbl>
    <w:p w:rsidR="00596626" w:rsidRDefault="00596626" w:rsidP="00AE2C62">
      <w:pPr>
        <w:rPr>
          <w:rFonts w:ascii="Arial" w:hAnsi="Arial" w:cs="Arial"/>
          <w:b/>
        </w:rPr>
      </w:pPr>
    </w:p>
    <w:p w:rsidR="003F2482" w:rsidRPr="00AE2C62" w:rsidRDefault="00596626" w:rsidP="00AE2C62">
      <w:pPr>
        <w:rPr>
          <w:rFonts w:ascii="Arial" w:hAnsi="Arial" w:cs="Arial"/>
          <w:b/>
        </w:rPr>
      </w:pPr>
      <w:r>
        <w:rPr>
          <w:rFonts w:ascii="Arial" w:hAnsi="Arial" w:cs="Arial"/>
          <w:b/>
        </w:rPr>
        <w:t>/GPB</w:t>
      </w:r>
      <w:r>
        <w:rPr>
          <w:rFonts w:ascii="Arial" w:hAnsi="Arial" w:cs="Arial"/>
          <w:b/>
        </w:rPr>
        <w:br/>
      </w:r>
      <w:r w:rsidR="008A4E42">
        <w:rPr>
          <w:rFonts w:ascii="Arial" w:hAnsi="Arial" w:cs="Arial"/>
          <w:b/>
        </w:rPr>
        <w:t>20 August</w:t>
      </w:r>
      <w:r w:rsidR="00331801">
        <w:rPr>
          <w:rFonts w:ascii="Arial" w:hAnsi="Arial" w:cs="Arial"/>
          <w:b/>
        </w:rPr>
        <w:t>, 2020</w:t>
      </w:r>
    </w:p>
    <w:sectPr w:rsidR="003F2482" w:rsidRPr="00AE2C62" w:rsidSect="00B623D0">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39" w:rsidRDefault="00B51939" w:rsidP="00B51939">
      <w:pPr>
        <w:spacing w:after="0" w:line="240" w:lineRule="auto"/>
      </w:pPr>
      <w:r>
        <w:separator/>
      </w:r>
    </w:p>
  </w:endnote>
  <w:endnote w:type="continuationSeparator" w:id="0">
    <w:p w:rsidR="00B51939" w:rsidRDefault="00B51939" w:rsidP="00B5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B8" w:rsidRDefault="00544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03803"/>
      <w:docPartObj>
        <w:docPartGallery w:val="Page Numbers (Bottom of Page)"/>
        <w:docPartUnique/>
      </w:docPartObj>
    </w:sdtPr>
    <w:sdtEndPr>
      <w:rPr>
        <w:noProof/>
      </w:rPr>
    </w:sdtEndPr>
    <w:sdtContent>
      <w:p w:rsidR="00B51939" w:rsidRDefault="00B51939">
        <w:pPr>
          <w:pStyle w:val="Footer"/>
          <w:jc w:val="center"/>
        </w:pPr>
        <w:r>
          <w:fldChar w:fldCharType="begin"/>
        </w:r>
        <w:r>
          <w:instrText xml:space="preserve"> PAGE   \* MERGEFORMAT </w:instrText>
        </w:r>
        <w:r>
          <w:fldChar w:fldCharType="separate"/>
        </w:r>
        <w:r w:rsidR="00915AFD">
          <w:rPr>
            <w:noProof/>
          </w:rPr>
          <w:t>6</w:t>
        </w:r>
        <w:r>
          <w:rPr>
            <w:noProof/>
          </w:rPr>
          <w:fldChar w:fldCharType="end"/>
        </w:r>
      </w:p>
    </w:sdtContent>
  </w:sdt>
  <w:p w:rsidR="00B51939" w:rsidRDefault="00B519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B8" w:rsidRDefault="00544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39" w:rsidRDefault="00B51939" w:rsidP="00B51939">
      <w:pPr>
        <w:spacing w:after="0" w:line="240" w:lineRule="auto"/>
      </w:pPr>
      <w:r>
        <w:separator/>
      </w:r>
    </w:p>
  </w:footnote>
  <w:footnote w:type="continuationSeparator" w:id="0">
    <w:p w:rsidR="00B51939" w:rsidRDefault="00B51939" w:rsidP="00B51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B8" w:rsidRDefault="00544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B8" w:rsidRDefault="005440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B8" w:rsidRDefault="00544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29F"/>
    <w:multiLevelType w:val="hybridMultilevel"/>
    <w:tmpl w:val="CE70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E73E37"/>
    <w:multiLevelType w:val="hybridMultilevel"/>
    <w:tmpl w:val="2BE2E218"/>
    <w:lvl w:ilvl="0" w:tplc="7DAA54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A13C62"/>
    <w:multiLevelType w:val="hybridMultilevel"/>
    <w:tmpl w:val="59CA2850"/>
    <w:lvl w:ilvl="0" w:tplc="76B22B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04587"/>
    <w:multiLevelType w:val="hybridMultilevel"/>
    <w:tmpl w:val="05B64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31D7A64"/>
    <w:multiLevelType w:val="hybridMultilevel"/>
    <w:tmpl w:val="E6142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BB1DB3"/>
    <w:multiLevelType w:val="hybridMultilevel"/>
    <w:tmpl w:val="A710AC4E"/>
    <w:lvl w:ilvl="0" w:tplc="272AD4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E04D6"/>
    <w:multiLevelType w:val="hybridMultilevel"/>
    <w:tmpl w:val="FA2ADF24"/>
    <w:lvl w:ilvl="0" w:tplc="76B22B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DC34BD"/>
    <w:multiLevelType w:val="hybridMultilevel"/>
    <w:tmpl w:val="5DB2092C"/>
    <w:lvl w:ilvl="0" w:tplc="E9D29E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044037"/>
    <w:multiLevelType w:val="hybridMultilevel"/>
    <w:tmpl w:val="93E645B8"/>
    <w:lvl w:ilvl="0" w:tplc="6E3C78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0C1350"/>
    <w:multiLevelType w:val="hybridMultilevel"/>
    <w:tmpl w:val="F118AAD0"/>
    <w:lvl w:ilvl="0" w:tplc="D9262C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A039F9"/>
    <w:multiLevelType w:val="hybridMultilevel"/>
    <w:tmpl w:val="8C9E15C8"/>
    <w:lvl w:ilvl="0" w:tplc="76B22B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815F26"/>
    <w:multiLevelType w:val="hybridMultilevel"/>
    <w:tmpl w:val="54ACC96A"/>
    <w:lvl w:ilvl="0" w:tplc="15F47E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4807AF"/>
    <w:multiLevelType w:val="hybridMultilevel"/>
    <w:tmpl w:val="6EE2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14F1C"/>
    <w:multiLevelType w:val="hybridMultilevel"/>
    <w:tmpl w:val="061A5676"/>
    <w:lvl w:ilvl="0" w:tplc="76B22B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F27801"/>
    <w:multiLevelType w:val="hybridMultilevel"/>
    <w:tmpl w:val="599C47FE"/>
    <w:lvl w:ilvl="0" w:tplc="76B22B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126502"/>
    <w:multiLevelType w:val="hybridMultilevel"/>
    <w:tmpl w:val="F9DAD284"/>
    <w:lvl w:ilvl="0" w:tplc="709A3F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954AD9"/>
    <w:multiLevelType w:val="hybridMultilevel"/>
    <w:tmpl w:val="64F22AC8"/>
    <w:lvl w:ilvl="0" w:tplc="0FE04F2A">
      <w:numFmt w:val="bullet"/>
      <w:lvlText w:val="-"/>
      <w:lvlJc w:val="left"/>
      <w:pPr>
        <w:ind w:left="720" w:hanging="360"/>
      </w:pPr>
      <w:rPr>
        <w:rFonts w:ascii="Arial" w:eastAsiaTheme="minorHAnsi" w:hAnsi="Arial" w:cs="Arial" w:hint="default"/>
        <w:b w:val="0"/>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9863B7"/>
    <w:multiLevelType w:val="hybridMultilevel"/>
    <w:tmpl w:val="E1B43236"/>
    <w:lvl w:ilvl="0" w:tplc="27A42C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D01CD5"/>
    <w:multiLevelType w:val="hybridMultilevel"/>
    <w:tmpl w:val="5D6C7CFA"/>
    <w:lvl w:ilvl="0" w:tplc="9F2AB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6D7A4F"/>
    <w:multiLevelType w:val="hybridMultilevel"/>
    <w:tmpl w:val="B3149946"/>
    <w:lvl w:ilvl="0" w:tplc="AC664E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961DF6"/>
    <w:multiLevelType w:val="hybridMultilevel"/>
    <w:tmpl w:val="7DACB464"/>
    <w:lvl w:ilvl="0" w:tplc="76B22B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2C1649"/>
    <w:multiLevelType w:val="hybridMultilevel"/>
    <w:tmpl w:val="924E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326080"/>
    <w:multiLevelType w:val="hybridMultilevel"/>
    <w:tmpl w:val="A586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360252"/>
    <w:multiLevelType w:val="hybridMultilevel"/>
    <w:tmpl w:val="DB5CE824"/>
    <w:lvl w:ilvl="0" w:tplc="75166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4128C4"/>
    <w:multiLevelType w:val="hybridMultilevel"/>
    <w:tmpl w:val="616E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D10942"/>
    <w:multiLevelType w:val="hybridMultilevel"/>
    <w:tmpl w:val="55F64ECE"/>
    <w:lvl w:ilvl="0" w:tplc="99F495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8A3398"/>
    <w:multiLevelType w:val="hybridMultilevel"/>
    <w:tmpl w:val="D63C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C403A3"/>
    <w:multiLevelType w:val="hybridMultilevel"/>
    <w:tmpl w:val="D408E7A6"/>
    <w:lvl w:ilvl="0" w:tplc="1A7C89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7C08E7"/>
    <w:multiLevelType w:val="hybridMultilevel"/>
    <w:tmpl w:val="7BD4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3D7A0C"/>
    <w:multiLevelType w:val="hybridMultilevel"/>
    <w:tmpl w:val="000C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F3543B"/>
    <w:multiLevelType w:val="hybridMultilevel"/>
    <w:tmpl w:val="572C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F07A87"/>
    <w:multiLevelType w:val="hybridMultilevel"/>
    <w:tmpl w:val="B072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331BBD"/>
    <w:multiLevelType w:val="hybridMultilevel"/>
    <w:tmpl w:val="A976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DF130F"/>
    <w:multiLevelType w:val="hybridMultilevel"/>
    <w:tmpl w:val="4788A324"/>
    <w:lvl w:ilvl="0" w:tplc="1CC06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143C89"/>
    <w:multiLevelType w:val="hybridMultilevel"/>
    <w:tmpl w:val="26B6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323D74"/>
    <w:multiLevelType w:val="hybridMultilevel"/>
    <w:tmpl w:val="4476B812"/>
    <w:lvl w:ilvl="0" w:tplc="78908B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EE55A5"/>
    <w:multiLevelType w:val="hybridMultilevel"/>
    <w:tmpl w:val="B75E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105A1D"/>
    <w:multiLevelType w:val="hybridMultilevel"/>
    <w:tmpl w:val="B8EE3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3041E82"/>
    <w:multiLevelType w:val="hybridMultilevel"/>
    <w:tmpl w:val="5B9AA142"/>
    <w:lvl w:ilvl="0" w:tplc="92FA2E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03685"/>
    <w:multiLevelType w:val="hybridMultilevel"/>
    <w:tmpl w:val="BE9012B8"/>
    <w:lvl w:ilvl="0" w:tplc="37729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691418"/>
    <w:multiLevelType w:val="hybridMultilevel"/>
    <w:tmpl w:val="5CE4247C"/>
    <w:lvl w:ilvl="0" w:tplc="89445E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141C14"/>
    <w:multiLevelType w:val="hybridMultilevel"/>
    <w:tmpl w:val="79CAD496"/>
    <w:lvl w:ilvl="0" w:tplc="09B254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0B0975"/>
    <w:multiLevelType w:val="hybridMultilevel"/>
    <w:tmpl w:val="FCB8E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81F0656"/>
    <w:multiLevelType w:val="hybridMultilevel"/>
    <w:tmpl w:val="9DB6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2B421E"/>
    <w:multiLevelType w:val="hybridMultilevel"/>
    <w:tmpl w:val="5DE8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97283F"/>
    <w:multiLevelType w:val="hybridMultilevel"/>
    <w:tmpl w:val="C6C88546"/>
    <w:lvl w:ilvl="0" w:tplc="B01463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9"/>
  </w:num>
  <w:num w:numId="4">
    <w:abstractNumId w:val="21"/>
  </w:num>
  <w:num w:numId="5">
    <w:abstractNumId w:val="43"/>
  </w:num>
  <w:num w:numId="6">
    <w:abstractNumId w:val="30"/>
  </w:num>
  <w:num w:numId="7">
    <w:abstractNumId w:val="0"/>
  </w:num>
  <w:num w:numId="8">
    <w:abstractNumId w:val="24"/>
  </w:num>
  <w:num w:numId="9">
    <w:abstractNumId w:val="26"/>
  </w:num>
  <w:num w:numId="10">
    <w:abstractNumId w:val="36"/>
  </w:num>
  <w:num w:numId="11">
    <w:abstractNumId w:val="22"/>
  </w:num>
  <w:num w:numId="12">
    <w:abstractNumId w:val="3"/>
  </w:num>
  <w:num w:numId="13">
    <w:abstractNumId w:val="37"/>
  </w:num>
  <w:num w:numId="14">
    <w:abstractNumId w:val="15"/>
  </w:num>
  <w:num w:numId="15">
    <w:abstractNumId w:val="23"/>
  </w:num>
  <w:num w:numId="16">
    <w:abstractNumId w:val="41"/>
  </w:num>
  <w:num w:numId="17">
    <w:abstractNumId w:val="33"/>
  </w:num>
  <w:num w:numId="18">
    <w:abstractNumId w:val="1"/>
  </w:num>
  <w:num w:numId="19">
    <w:abstractNumId w:val="39"/>
  </w:num>
  <w:num w:numId="20">
    <w:abstractNumId w:val="38"/>
  </w:num>
  <w:num w:numId="21">
    <w:abstractNumId w:val="19"/>
  </w:num>
  <w:num w:numId="22">
    <w:abstractNumId w:val="27"/>
  </w:num>
  <w:num w:numId="23">
    <w:abstractNumId w:val="18"/>
  </w:num>
  <w:num w:numId="24">
    <w:abstractNumId w:val="45"/>
  </w:num>
  <w:num w:numId="25">
    <w:abstractNumId w:val="25"/>
  </w:num>
  <w:num w:numId="26">
    <w:abstractNumId w:val="9"/>
  </w:num>
  <w:num w:numId="27">
    <w:abstractNumId w:val="5"/>
  </w:num>
  <w:num w:numId="28">
    <w:abstractNumId w:val="7"/>
  </w:num>
  <w:num w:numId="29">
    <w:abstractNumId w:val="8"/>
  </w:num>
  <w:num w:numId="30">
    <w:abstractNumId w:val="35"/>
  </w:num>
  <w:num w:numId="31">
    <w:abstractNumId w:val="11"/>
  </w:num>
  <w:num w:numId="32">
    <w:abstractNumId w:val="40"/>
  </w:num>
  <w:num w:numId="33">
    <w:abstractNumId w:val="14"/>
  </w:num>
  <w:num w:numId="34">
    <w:abstractNumId w:val="16"/>
  </w:num>
  <w:num w:numId="35">
    <w:abstractNumId w:val="20"/>
  </w:num>
  <w:num w:numId="36">
    <w:abstractNumId w:val="2"/>
  </w:num>
  <w:num w:numId="37">
    <w:abstractNumId w:val="6"/>
  </w:num>
  <w:num w:numId="38">
    <w:abstractNumId w:val="13"/>
  </w:num>
  <w:num w:numId="39">
    <w:abstractNumId w:val="10"/>
  </w:num>
  <w:num w:numId="40">
    <w:abstractNumId w:val="12"/>
  </w:num>
  <w:num w:numId="41">
    <w:abstractNumId w:val="31"/>
  </w:num>
  <w:num w:numId="42">
    <w:abstractNumId w:val="28"/>
  </w:num>
  <w:num w:numId="43">
    <w:abstractNumId w:val="44"/>
  </w:num>
  <w:num w:numId="44">
    <w:abstractNumId w:val="34"/>
  </w:num>
  <w:num w:numId="45">
    <w:abstractNumId w:val="4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FA"/>
    <w:rsid w:val="000071C7"/>
    <w:rsid w:val="00040AD2"/>
    <w:rsid w:val="00041A1F"/>
    <w:rsid w:val="00082F8A"/>
    <w:rsid w:val="000E4492"/>
    <w:rsid w:val="001230AF"/>
    <w:rsid w:val="001550D8"/>
    <w:rsid w:val="001909E2"/>
    <w:rsid w:val="001F09B7"/>
    <w:rsid w:val="00283B80"/>
    <w:rsid w:val="00321009"/>
    <w:rsid w:val="00331801"/>
    <w:rsid w:val="003F2482"/>
    <w:rsid w:val="00436D72"/>
    <w:rsid w:val="00446668"/>
    <w:rsid w:val="0047466C"/>
    <w:rsid w:val="004E5ADB"/>
    <w:rsid w:val="005440B8"/>
    <w:rsid w:val="00556027"/>
    <w:rsid w:val="00561712"/>
    <w:rsid w:val="00596626"/>
    <w:rsid w:val="006B4427"/>
    <w:rsid w:val="006B6583"/>
    <w:rsid w:val="007257EC"/>
    <w:rsid w:val="00751FAE"/>
    <w:rsid w:val="00752F76"/>
    <w:rsid w:val="007B0894"/>
    <w:rsid w:val="007B35FA"/>
    <w:rsid w:val="007E1129"/>
    <w:rsid w:val="008324CB"/>
    <w:rsid w:val="00864A8D"/>
    <w:rsid w:val="008A4E42"/>
    <w:rsid w:val="008C4ADB"/>
    <w:rsid w:val="00915AFD"/>
    <w:rsid w:val="00954AAB"/>
    <w:rsid w:val="009849A9"/>
    <w:rsid w:val="009A72EB"/>
    <w:rsid w:val="009F08D4"/>
    <w:rsid w:val="00A030AD"/>
    <w:rsid w:val="00A40CEE"/>
    <w:rsid w:val="00A73845"/>
    <w:rsid w:val="00AE2C62"/>
    <w:rsid w:val="00B33241"/>
    <w:rsid w:val="00B51939"/>
    <w:rsid w:val="00B623D0"/>
    <w:rsid w:val="00B71041"/>
    <w:rsid w:val="00BC2524"/>
    <w:rsid w:val="00BC3DC4"/>
    <w:rsid w:val="00BE5386"/>
    <w:rsid w:val="00C864A6"/>
    <w:rsid w:val="00CE52F4"/>
    <w:rsid w:val="00D11AD9"/>
    <w:rsid w:val="00D55679"/>
    <w:rsid w:val="00D9052F"/>
    <w:rsid w:val="00D9309D"/>
    <w:rsid w:val="00E43E9F"/>
    <w:rsid w:val="00E6178C"/>
    <w:rsid w:val="00EA54B4"/>
    <w:rsid w:val="00EB1FD0"/>
    <w:rsid w:val="00F034E4"/>
    <w:rsid w:val="00F03692"/>
    <w:rsid w:val="00F516E5"/>
    <w:rsid w:val="00FE0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5FA"/>
    <w:pPr>
      <w:ind w:left="720"/>
      <w:contextualSpacing/>
    </w:pPr>
  </w:style>
  <w:style w:type="paragraph" w:styleId="Header">
    <w:name w:val="header"/>
    <w:basedOn w:val="Normal"/>
    <w:link w:val="HeaderChar"/>
    <w:uiPriority w:val="99"/>
    <w:unhideWhenUsed/>
    <w:rsid w:val="00B51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939"/>
  </w:style>
  <w:style w:type="paragraph" w:styleId="Footer">
    <w:name w:val="footer"/>
    <w:basedOn w:val="Normal"/>
    <w:link w:val="FooterChar"/>
    <w:uiPriority w:val="99"/>
    <w:unhideWhenUsed/>
    <w:rsid w:val="00B51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939"/>
  </w:style>
  <w:style w:type="table" w:styleId="TableGrid">
    <w:name w:val="Table Grid"/>
    <w:basedOn w:val="TableNormal"/>
    <w:uiPriority w:val="59"/>
    <w:rsid w:val="00AE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5FA"/>
    <w:pPr>
      <w:ind w:left="720"/>
      <w:contextualSpacing/>
    </w:pPr>
  </w:style>
  <w:style w:type="paragraph" w:styleId="Header">
    <w:name w:val="header"/>
    <w:basedOn w:val="Normal"/>
    <w:link w:val="HeaderChar"/>
    <w:uiPriority w:val="99"/>
    <w:unhideWhenUsed/>
    <w:rsid w:val="00B51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939"/>
  </w:style>
  <w:style w:type="paragraph" w:styleId="Footer">
    <w:name w:val="footer"/>
    <w:basedOn w:val="Normal"/>
    <w:link w:val="FooterChar"/>
    <w:uiPriority w:val="99"/>
    <w:unhideWhenUsed/>
    <w:rsid w:val="00B51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939"/>
  </w:style>
  <w:style w:type="table" w:styleId="TableGrid">
    <w:name w:val="Table Grid"/>
    <w:basedOn w:val="TableNormal"/>
    <w:uiPriority w:val="59"/>
    <w:rsid w:val="00AE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Bevan Gillian</dc:creator>
  <cp:lastModifiedBy>Bevan Gillian</cp:lastModifiedBy>
  <cp:revision>11</cp:revision>
  <cp:lastPrinted>2019-09-11T12:33:00Z</cp:lastPrinted>
  <dcterms:created xsi:type="dcterms:W3CDTF">2020-05-21T14:38:00Z</dcterms:created>
  <dcterms:modified xsi:type="dcterms:W3CDTF">2020-08-20T09:49:00Z</dcterms:modified>
</cp:coreProperties>
</file>